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3BAB" w14:textId="77777777" w:rsidR="008D4C5A" w:rsidRPr="00326A5F" w:rsidRDefault="008D4C5A" w:rsidP="008D4C5A">
      <w:pPr>
        <w:tabs>
          <w:tab w:val="left" w:pos="4680"/>
        </w:tabs>
        <w:rPr>
          <w:rFonts w:ascii="Times New Roman" w:hAnsi="Times New Roman" w:cs="Times New Roman"/>
          <w:sz w:val="22"/>
          <w:szCs w:val="22"/>
        </w:rPr>
      </w:pPr>
      <w:r w:rsidRPr="00326A5F">
        <w:rPr>
          <w:rFonts w:ascii="Times New Roman" w:hAnsi="Times New Roman" w:cs="Times New Roman"/>
          <w:sz w:val="22"/>
          <w:szCs w:val="22"/>
        </w:rPr>
        <w:t>STATE OF NORTH CAROLINA</w:t>
      </w:r>
      <w:r w:rsidRPr="00326A5F">
        <w:rPr>
          <w:rFonts w:ascii="Times New Roman" w:hAnsi="Times New Roman" w:cs="Times New Roman"/>
          <w:sz w:val="22"/>
          <w:szCs w:val="22"/>
        </w:rPr>
        <w:tab/>
        <w:t>IN THE GENERAL COURT OF JUSTICE</w:t>
      </w:r>
    </w:p>
    <w:p w14:paraId="0120EC09" w14:textId="77777777" w:rsidR="008D4C5A" w:rsidRPr="00326A5F" w:rsidRDefault="008D4C5A" w:rsidP="008D4C5A">
      <w:pPr>
        <w:tabs>
          <w:tab w:val="left" w:pos="4680"/>
        </w:tabs>
        <w:rPr>
          <w:rFonts w:ascii="Times New Roman" w:hAnsi="Times New Roman" w:cs="Times New Roman"/>
          <w:sz w:val="22"/>
          <w:szCs w:val="22"/>
        </w:rPr>
      </w:pPr>
      <w:r w:rsidRPr="00326A5F">
        <w:rPr>
          <w:rFonts w:ascii="Times New Roman" w:hAnsi="Times New Roman" w:cs="Times New Roman"/>
          <w:sz w:val="22"/>
          <w:szCs w:val="22"/>
        </w:rPr>
        <w:t>COUNTY OF WAKE</w:t>
      </w:r>
      <w:r w:rsidRPr="00326A5F">
        <w:rPr>
          <w:rFonts w:ascii="Times New Roman" w:hAnsi="Times New Roman" w:cs="Times New Roman"/>
          <w:sz w:val="22"/>
          <w:szCs w:val="22"/>
        </w:rPr>
        <w:tab/>
        <w:t>DISTRICT COURT DIVISION</w:t>
      </w:r>
    </w:p>
    <w:p w14:paraId="670BD1BC" w14:textId="73579CF0" w:rsidR="008D4C5A" w:rsidRPr="00326A5F" w:rsidRDefault="008D4C5A" w:rsidP="008D4C5A">
      <w:pPr>
        <w:tabs>
          <w:tab w:val="left" w:pos="4680"/>
        </w:tabs>
        <w:rPr>
          <w:rFonts w:ascii="Times New Roman" w:hAnsi="Times New Roman" w:cs="Times New Roman"/>
          <w:sz w:val="22"/>
          <w:szCs w:val="22"/>
        </w:rPr>
      </w:pPr>
      <w:r w:rsidRPr="00326A5F">
        <w:rPr>
          <w:rFonts w:ascii="Times New Roman" w:hAnsi="Times New Roman" w:cs="Times New Roman"/>
          <w:sz w:val="22"/>
          <w:szCs w:val="22"/>
        </w:rPr>
        <w:tab/>
        <w:t xml:space="preserve">File No.: </w:t>
      </w:r>
    </w:p>
    <w:p w14:paraId="4B7A098A" w14:textId="77777777" w:rsidR="008D4C5A" w:rsidRPr="00326A5F" w:rsidRDefault="008D4C5A" w:rsidP="008D4C5A">
      <w:pPr>
        <w:tabs>
          <w:tab w:val="right" w:pos="3870"/>
          <w:tab w:val="left" w:pos="4680"/>
        </w:tabs>
        <w:rPr>
          <w:rFonts w:ascii="Times New Roman" w:hAnsi="Times New Roman" w:cs="Times New Roman"/>
          <w:sz w:val="22"/>
          <w:szCs w:val="22"/>
          <w:u w:val="single"/>
        </w:rPr>
      </w:pPr>
      <w:r w:rsidRPr="00326A5F">
        <w:rPr>
          <w:rFonts w:ascii="Times New Roman" w:hAnsi="Times New Roman" w:cs="Times New Roman"/>
          <w:sz w:val="22"/>
          <w:szCs w:val="22"/>
          <w:u w:val="single"/>
        </w:rPr>
        <w:tab/>
      </w:r>
    </w:p>
    <w:p w14:paraId="23CCDC2F" w14:textId="36F8CFE2" w:rsidR="008D4C5A" w:rsidRPr="00326A5F" w:rsidRDefault="008D4C5A" w:rsidP="008D4C5A">
      <w:pPr>
        <w:tabs>
          <w:tab w:val="right" w:pos="3960"/>
          <w:tab w:val="left" w:pos="4680"/>
        </w:tabs>
        <w:rPr>
          <w:rFonts w:ascii="Times New Roman" w:hAnsi="Times New Roman" w:cs="Times New Roman"/>
          <w:b/>
          <w:sz w:val="22"/>
          <w:szCs w:val="22"/>
        </w:rPr>
      </w:pPr>
      <w:r w:rsidRPr="00326A5F">
        <w:rPr>
          <w:rFonts w:ascii="Times New Roman" w:hAnsi="Times New Roman" w:cs="Times New Roman"/>
          <w:sz w:val="22"/>
          <w:szCs w:val="22"/>
        </w:rPr>
        <w:tab/>
        <w:t>)</w:t>
      </w:r>
      <w:r w:rsidRPr="00326A5F">
        <w:rPr>
          <w:rFonts w:ascii="Times New Roman" w:hAnsi="Times New Roman" w:cs="Times New Roman"/>
          <w:sz w:val="22"/>
          <w:szCs w:val="22"/>
        </w:rPr>
        <w:tab/>
      </w:r>
      <w:r w:rsidRPr="00326A5F">
        <w:rPr>
          <w:rFonts w:ascii="Times New Roman" w:hAnsi="Times New Roman" w:cs="Times New Roman"/>
          <w:b/>
          <w:sz w:val="22"/>
          <w:szCs w:val="22"/>
        </w:rPr>
        <w:t>Assigned Judge:</w:t>
      </w:r>
      <w:r w:rsidR="00F225D5">
        <w:rPr>
          <w:rFonts w:ascii="Times New Roman" w:hAnsi="Times New Roman" w:cs="Times New Roman"/>
          <w:b/>
          <w:sz w:val="22"/>
          <w:szCs w:val="22"/>
        </w:rPr>
        <w:t xml:space="preserve"> </w:t>
      </w:r>
    </w:p>
    <w:p w14:paraId="0527C3E1" w14:textId="032CA44B" w:rsidR="008D4C5A" w:rsidRPr="00326A5F" w:rsidRDefault="00B1132C" w:rsidP="00B1132C">
      <w:pPr>
        <w:tabs>
          <w:tab w:val="right" w:pos="3600"/>
          <w:tab w:val="right" w:pos="3960"/>
          <w:tab w:val="left" w:pos="4680"/>
        </w:tabs>
        <w:rPr>
          <w:rFonts w:ascii="Times New Roman" w:hAnsi="Times New Roman" w:cs="Times New Roman"/>
          <w:sz w:val="22"/>
          <w:szCs w:val="22"/>
        </w:rPr>
      </w:pPr>
      <w:r w:rsidRPr="00326A5F">
        <w:rPr>
          <w:rFonts w:ascii="Times New Roman" w:hAnsi="Times New Roman" w:cs="Times New Roman"/>
          <w:sz w:val="22"/>
          <w:szCs w:val="22"/>
          <w:u w:val="single"/>
        </w:rPr>
        <w:tab/>
      </w:r>
      <w:r w:rsidR="008D4C5A" w:rsidRPr="00326A5F">
        <w:rPr>
          <w:rFonts w:ascii="Times New Roman" w:hAnsi="Times New Roman" w:cs="Times New Roman"/>
          <w:sz w:val="22"/>
          <w:szCs w:val="22"/>
        </w:rPr>
        <w:tab/>
        <w:t>)</w:t>
      </w:r>
    </w:p>
    <w:p w14:paraId="6192492E" w14:textId="77777777" w:rsidR="008D4C5A" w:rsidRPr="00326A5F" w:rsidRDefault="008D4C5A" w:rsidP="008D4C5A">
      <w:pPr>
        <w:tabs>
          <w:tab w:val="left" w:pos="360"/>
          <w:tab w:val="right" w:pos="3960"/>
          <w:tab w:val="left" w:pos="4680"/>
        </w:tabs>
        <w:rPr>
          <w:rFonts w:ascii="Times New Roman" w:hAnsi="Times New Roman" w:cs="Times New Roman"/>
          <w:sz w:val="22"/>
          <w:szCs w:val="22"/>
        </w:rPr>
      </w:pPr>
      <w:r w:rsidRPr="00326A5F">
        <w:rPr>
          <w:rFonts w:ascii="Times New Roman" w:hAnsi="Times New Roman" w:cs="Times New Roman"/>
          <w:sz w:val="22"/>
          <w:szCs w:val="22"/>
        </w:rPr>
        <w:tab/>
      </w:r>
      <w:proofErr w:type="gramStart"/>
      <w:r w:rsidRPr="00326A5F">
        <w:rPr>
          <w:rFonts w:ascii="Times New Roman" w:hAnsi="Times New Roman" w:cs="Times New Roman"/>
          <w:sz w:val="22"/>
          <w:szCs w:val="22"/>
        </w:rPr>
        <w:t xml:space="preserve">Plaintiff,  </w:t>
      </w:r>
      <w:r w:rsidRPr="00326A5F">
        <w:rPr>
          <w:rFonts w:ascii="Times New Roman" w:hAnsi="Times New Roman" w:cs="Times New Roman"/>
          <w:sz w:val="22"/>
          <w:szCs w:val="22"/>
        </w:rPr>
        <w:tab/>
      </w:r>
      <w:proofErr w:type="gramEnd"/>
      <w:r w:rsidRPr="00326A5F">
        <w:rPr>
          <w:rFonts w:ascii="Times New Roman" w:hAnsi="Times New Roman" w:cs="Times New Roman"/>
          <w:sz w:val="22"/>
          <w:szCs w:val="22"/>
        </w:rPr>
        <w:t>)</w:t>
      </w:r>
    </w:p>
    <w:p w14:paraId="440E5DA0" w14:textId="77777777" w:rsidR="008D4C5A" w:rsidRPr="00326A5F" w:rsidRDefault="008D4C5A" w:rsidP="008D4C5A">
      <w:pPr>
        <w:tabs>
          <w:tab w:val="left" w:pos="720"/>
          <w:tab w:val="right" w:pos="3960"/>
          <w:tab w:val="left" w:pos="4680"/>
          <w:tab w:val="left" w:pos="5670"/>
        </w:tabs>
        <w:rPr>
          <w:rFonts w:ascii="Times New Roman" w:hAnsi="Times New Roman" w:cs="Times New Roman"/>
          <w:sz w:val="22"/>
          <w:szCs w:val="22"/>
        </w:rPr>
      </w:pPr>
      <w:r w:rsidRPr="00326A5F">
        <w:rPr>
          <w:rFonts w:ascii="Times New Roman" w:hAnsi="Times New Roman" w:cs="Times New Roman"/>
          <w:sz w:val="22"/>
          <w:szCs w:val="22"/>
        </w:rPr>
        <w:tab/>
      </w:r>
      <w:r w:rsidRPr="00326A5F">
        <w:rPr>
          <w:rFonts w:ascii="Times New Roman" w:hAnsi="Times New Roman" w:cs="Times New Roman"/>
          <w:sz w:val="22"/>
          <w:szCs w:val="22"/>
        </w:rPr>
        <w:tab/>
        <w:t>)</w:t>
      </w:r>
      <w:r w:rsidRPr="00326A5F">
        <w:rPr>
          <w:rFonts w:ascii="Times New Roman" w:hAnsi="Times New Roman" w:cs="Times New Roman"/>
          <w:sz w:val="22"/>
          <w:szCs w:val="22"/>
        </w:rPr>
        <w:tab/>
      </w:r>
      <w:r w:rsidRPr="00326A5F">
        <w:rPr>
          <w:rFonts w:ascii="Times New Roman" w:hAnsi="Times New Roman" w:cs="Times New Roman"/>
          <w:sz w:val="22"/>
          <w:szCs w:val="22"/>
        </w:rPr>
        <w:tab/>
      </w:r>
      <w:r w:rsidRPr="00326A5F">
        <w:rPr>
          <w:rFonts w:ascii="Times New Roman" w:hAnsi="Times New Roman" w:cs="Times New Roman"/>
          <w:b/>
          <w:sz w:val="22"/>
          <w:szCs w:val="22"/>
        </w:rPr>
        <w:t>ORDER APPOINTING</w:t>
      </w:r>
    </w:p>
    <w:p w14:paraId="762A9CE3" w14:textId="77777777" w:rsidR="008D4C5A" w:rsidRPr="00326A5F" w:rsidRDefault="008D4C5A" w:rsidP="008D4C5A">
      <w:pPr>
        <w:tabs>
          <w:tab w:val="left" w:pos="720"/>
          <w:tab w:val="right" w:pos="3960"/>
          <w:tab w:val="left" w:pos="4680"/>
          <w:tab w:val="left" w:pos="5400"/>
        </w:tabs>
        <w:rPr>
          <w:rFonts w:ascii="Times New Roman" w:hAnsi="Times New Roman" w:cs="Times New Roman"/>
          <w:sz w:val="22"/>
          <w:szCs w:val="22"/>
        </w:rPr>
      </w:pPr>
      <w:r w:rsidRPr="00326A5F">
        <w:rPr>
          <w:rFonts w:ascii="Times New Roman" w:hAnsi="Times New Roman" w:cs="Times New Roman"/>
          <w:sz w:val="22"/>
          <w:szCs w:val="22"/>
        </w:rPr>
        <w:t xml:space="preserve">v. </w:t>
      </w:r>
      <w:r w:rsidRPr="00326A5F">
        <w:rPr>
          <w:rFonts w:ascii="Times New Roman" w:hAnsi="Times New Roman" w:cs="Times New Roman"/>
          <w:sz w:val="22"/>
          <w:szCs w:val="22"/>
        </w:rPr>
        <w:tab/>
      </w:r>
      <w:r w:rsidRPr="00326A5F">
        <w:rPr>
          <w:rFonts w:ascii="Times New Roman" w:hAnsi="Times New Roman" w:cs="Times New Roman"/>
          <w:sz w:val="22"/>
          <w:szCs w:val="22"/>
        </w:rPr>
        <w:tab/>
        <w:t>)</w:t>
      </w:r>
      <w:r w:rsidRPr="00326A5F">
        <w:rPr>
          <w:rFonts w:ascii="Times New Roman" w:hAnsi="Times New Roman" w:cs="Times New Roman"/>
          <w:sz w:val="22"/>
          <w:szCs w:val="22"/>
        </w:rPr>
        <w:tab/>
      </w:r>
      <w:r w:rsidRPr="00326A5F">
        <w:rPr>
          <w:rFonts w:ascii="Times New Roman" w:hAnsi="Times New Roman" w:cs="Times New Roman"/>
          <w:sz w:val="22"/>
          <w:szCs w:val="22"/>
        </w:rPr>
        <w:tab/>
      </w:r>
      <w:r w:rsidRPr="00326A5F">
        <w:rPr>
          <w:rFonts w:ascii="Times New Roman" w:hAnsi="Times New Roman" w:cs="Times New Roman"/>
          <w:b/>
          <w:sz w:val="22"/>
          <w:szCs w:val="22"/>
        </w:rPr>
        <w:t>THE CHILD’S ADVOCATE</w:t>
      </w:r>
    </w:p>
    <w:p w14:paraId="5BD1A188" w14:textId="77777777" w:rsidR="008D4C5A" w:rsidRPr="00326A5F" w:rsidRDefault="008D4C5A" w:rsidP="008D4C5A">
      <w:pPr>
        <w:tabs>
          <w:tab w:val="left" w:pos="720"/>
          <w:tab w:val="right" w:pos="3960"/>
          <w:tab w:val="left" w:pos="4680"/>
          <w:tab w:val="left" w:pos="5400"/>
        </w:tabs>
        <w:rPr>
          <w:rFonts w:ascii="Times New Roman" w:hAnsi="Times New Roman" w:cs="Times New Roman"/>
          <w:sz w:val="22"/>
          <w:szCs w:val="22"/>
        </w:rPr>
      </w:pPr>
      <w:r w:rsidRPr="00326A5F">
        <w:rPr>
          <w:rFonts w:ascii="Times New Roman" w:hAnsi="Times New Roman" w:cs="Times New Roman"/>
          <w:sz w:val="22"/>
          <w:szCs w:val="22"/>
        </w:rPr>
        <w:tab/>
      </w:r>
      <w:r w:rsidRPr="00326A5F">
        <w:rPr>
          <w:rFonts w:ascii="Times New Roman" w:hAnsi="Times New Roman" w:cs="Times New Roman"/>
          <w:sz w:val="22"/>
          <w:szCs w:val="22"/>
        </w:rPr>
        <w:tab/>
        <w:t>)</w:t>
      </w:r>
      <w:r w:rsidRPr="00326A5F">
        <w:rPr>
          <w:rFonts w:ascii="Times New Roman" w:hAnsi="Times New Roman" w:cs="Times New Roman"/>
          <w:sz w:val="22"/>
          <w:szCs w:val="22"/>
        </w:rPr>
        <w:tab/>
      </w:r>
      <w:r w:rsidRPr="00326A5F">
        <w:rPr>
          <w:rFonts w:ascii="Times New Roman" w:hAnsi="Times New Roman" w:cs="Times New Roman"/>
          <w:sz w:val="22"/>
          <w:szCs w:val="22"/>
        </w:rPr>
        <w:tab/>
      </w:r>
      <w:r w:rsidRPr="00326A5F">
        <w:rPr>
          <w:rFonts w:ascii="Times New Roman" w:hAnsi="Times New Roman" w:cs="Times New Roman"/>
          <w:b/>
          <w:sz w:val="22"/>
          <w:szCs w:val="22"/>
        </w:rPr>
        <w:t>or PRO BONO ATTORNEY</w:t>
      </w:r>
    </w:p>
    <w:p w14:paraId="142EBBFF" w14:textId="62A78385" w:rsidR="008D4C5A" w:rsidRPr="00326A5F" w:rsidRDefault="00B1132C" w:rsidP="00B1132C">
      <w:pPr>
        <w:tabs>
          <w:tab w:val="right" w:pos="3600"/>
          <w:tab w:val="right" w:pos="3960"/>
          <w:tab w:val="left" w:pos="4680"/>
        </w:tabs>
        <w:rPr>
          <w:rFonts w:ascii="Times New Roman" w:hAnsi="Times New Roman" w:cs="Times New Roman"/>
          <w:sz w:val="22"/>
          <w:szCs w:val="22"/>
        </w:rPr>
      </w:pPr>
      <w:r w:rsidRPr="00326A5F">
        <w:rPr>
          <w:rFonts w:ascii="Times New Roman" w:hAnsi="Times New Roman" w:cs="Times New Roman"/>
          <w:sz w:val="22"/>
          <w:szCs w:val="22"/>
          <w:u w:val="single"/>
        </w:rPr>
        <w:tab/>
      </w:r>
      <w:r w:rsidR="008D4C5A" w:rsidRPr="00326A5F">
        <w:rPr>
          <w:rFonts w:ascii="Times New Roman" w:hAnsi="Times New Roman" w:cs="Times New Roman"/>
          <w:sz w:val="22"/>
          <w:szCs w:val="22"/>
        </w:rPr>
        <w:tab/>
        <w:t>)</w:t>
      </w:r>
    </w:p>
    <w:p w14:paraId="5FEED417" w14:textId="77777777" w:rsidR="008D4C5A" w:rsidRPr="00326A5F" w:rsidRDefault="008D4C5A" w:rsidP="008D4C5A">
      <w:pPr>
        <w:tabs>
          <w:tab w:val="left" w:pos="360"/>
          <w:tab w:val="right" w:pos="3960"/>
          <w:tab w:val="left" w:pos="4680"/>
        </w:tabs>
        <w:rPr>
          <w:rFonts w:ascii="Times New Roman" w:hAnsi="Times New Roman" w:cs="Times New Roman"/>
          <w:sz w:val="22"/>
          <w:szCs w:val="22"/>
        </w:rPr>
      </w:pPr>
      <w:r w:rsidRPr="00326A5F">
        <w:rPr>
          <w:rFonts w:ascii="Times New Roman" w:hAnsi="Times New Roman" w:cs="Times New Roman"/>
          <w:sz w:val="22"/>
          <w:szCs w:val="22"/>
        </w:rPr>
        <w:tab/>
        <w:t>Defendant.</w:t>
      </w:r>
      <w:r w:rsidRPr="00326A5F">
        <w:rPr>
          <w:rFonts w:ascii="Times New Roman" w:hAnsi="Times New Roman" w:cs="Times New Roman"/>
          <w:sz w:val="22"/>
          <w:szCs w:val="22"/>
        </w:rPr>
        <w:tab/>
        <w:t>)</w:t>
      </w:r>
    </w:p>
    <w:p w14:paraId="684B67DF" w14:textId="77777777" w:rsidR="008D4C5A" w:rsidRPr="00326A5F" w:rsidRDefault="008D4C5A" w:rsidP="008D4C5A">
      <w:pPr>
        <w:tabs>
          <w:tab w:val="left" w:pos="360"/>
          <w:tab w:val="right" w:pos="3960"/>
          <w:tab w:val="left" w:pos="4680"/>
        </w:tabs>
        <w:rPr>
          <w:rFonts w:ascii="Times New Roman" w:hAnsi="Times New Roman" w:cs="Times New Roman"/>
          <w:sz w:val="22"/>
          <w:szCs w:val="22"/>
        </w:rPr>
      </w:pP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rPr>
        <w:t>)</w:t>
      </w:r>
    </w:p>
    <w:p w14:paraId="53D2CFEB" w14:textId="77777777" w:rsidR="008D4C5A" w:rsidRPr="00326A5F" w:rsidRDefault="008D4C5A">
      <w:pPr>
        <w:rPr>
          <w:rFonts w:ascii="Times New Roman" w:hAnsi="Times New Roman" w:cs="Times New Roman"/>
          <w:sz w:val="22"/>
          <w:szCs w:val="22"/>
        </w:rPr>
      </w:pPr>
    </w:p>
    <w:p w14:paraId="558AE920" w14:textId="239F7A32" w:rsidR="00CA3109" w:rsidRPr="00326A5F" w:rsidRDefault="00CA3109" w:rsidP="006B35F9">
      <w:pPr>
        <w:jc w:val="both"/>
        <w:rPr>
          <w:rFonts w:ascii="Times New Roman" w:hAnsi="Times New Roman" w:cs="Times New Roman"/>
          <w:sz w:val="22"/>
          <w:szCs w:val="22"/>
        </w:rPr>
      </w:pPr>
      <w:r w:rsidRPr="00326A5F">
        <w:rPr>
          <w:rFonts w:ascii="Times New Roman" w:hAnsi="Times New Roman" w:cs="Times New Roman"/>
          <w:sz w:val="22"/>
          <w:szCs w:val="22"/>
        </w:rPr>
        <w:t>The Court hereby determines that appointment of counsel for the minor child(ren) in this matter is necessary to help the Court determine what is in the best interest</w:t>
      </w:r>
      <w:r w:rsidR="006B35F9" w:rsidRPr="00326A5F">
        <w:rPr>
          <w:rFonts w:ascii="Times New Roman" w:hAnsi="Times New Roman" w:cs="Times New Roman"/>
          <w:sz w:val="22"/>
          <w:szCs w:val="22"/>
        </w:rPr>
        <w:t>s</w:t>
      </w:r>
      <w:r w:rsidRPr="00326A5F">
        <w:rPr>
          <w:rFonts w:ascii="Times New Roman" w:hAnsi="Times New Roman" w:cs="Times New Roman"/>
          <w:sz w:val="22"/>
          <w:szCs w:val="22"/>
        </w:rPr>
        <w:t xml:space="preserve"> of the minor(s) and/or to protect the interests of the minor(s), and hereby appoints counsel for the minor child/children as set forth below. </w:t>
      </w:r>
    </w:p>
    <w:p w14:paraId="2B65A026" w14:textId="74BDAA5E" w:rsidR="00CA3109" w:rsidRPr="00326A5F" w:rsidRDefault="00CA3109" w:rsidP="006B35F9">
      <w:pPr>
        <w:jc w:val="both"/>
        <w:rPr>
          <w:rFonts w:ascii="Times New Roman" w:hAnsi="Times New Roman" w:cs="Times New Roman"/>
          <w:sz w:val="22"/>
          <w:szCs w:val="22"/>
        </w:rPr>
      </w:pPr>
    </w:p>
    <w:p w14:paraId="2B3DCCD0" w14:textId="634EAB65" w:rsidR="00CA3109" w:rsidRPr="00326A5F" w:rsidRDefault="00CA3109" w:rsidP="006B35F9">
      <w:pPr>
        <w:jc w:val="both"/>
        <w:rPr>
          <w:rFonts w:ascii="Times New Roman" w:hAnsi="Times New Roman" w:cs="Times New Roman"/>
          <w:sz w:val="22"/>
          <w:szCs w:val="22"/>
        </w:rPr>
      </w:pPr>
      <w:r w:rsidRPr="00326A5F">
        <w:rPr>
          <w:rFonts w:ascii="Times New Roman" w:hAnsi="Times New Roman" w:cs="Times New Roman"/>
          <w:sz w:val="22"/>
          <w:szCs w:val="22"/>
        </w:rPr>
        <w:t xml:space="preserve">IT IS ORDERED, ADJUDGED and DECREED as follows: </w:t>
      </w:r>
    </w:p>
    <w:p w14:paraId="5C121CA7" w14:textId="3DE22023" w:rsidR="00CA3109" w:rsidRPr="00326A5F" w:rsidRDefault="00CA3109" w:rsidP="006B35F9">
      <w:pPr>
        <w:jc w:val="both"/>
        <w:rPr>
          <w:rFonts w:ascii="Times New Roman" w:hAnsi="Times New Roman" w:cs="Times New Roman"/>
          <w:sz w:val="22"/>
          <w:szCs w:val="22"/>
        </w:rPr>
      </w:pPr>
    </w:p>
    <w:p w14:paraId="6B11F4BE" w14:textId="58721406" w:rsidR="006B35F9" w:rsidRPr="00326A5F" w:rsidRDefault="00CA3109" w:rsidP="008D4C5A">
      <w:pPr>
        <w:pStyle w:val="ListParagraph"/>
        <w:numPr>
          <w:ilvl w:val="0"/>
          <w:numId w:val="1"/>
        </w:numPr>
        <w:ind w:hanging="720"/>
        <w:jc w:val="both"/>
        <w:rPr>
          <w:rFonts w:ascii="Times New Roman" w:hAnsi="Times New Roman" w:cs="Times New Roman"/>
          <w:sz w:val="22"/>
          <w:szCs w:val="22"/>
        </w:rPr>
      </w:pPr>
      <w:r w:rsidRPr="00326A5F">
        <w:rPr>
          <w:rFonts w:ascii="Times New Roman" w:hAnsi="Times New Roman" w:cs="Times New Roman"/>
          <w:sz w:val="22"/>
          <w:szCs w:val="22"/>
        </w:rPr>
        <w:t>The Child’s A</w:t>
      </w:r>
      <w:r w:rsidR="00F43D8C" w:rsidRPr="00326A5F">
        <w:rPr>
          <w:rFonts w:ascii="Times New Roman" w:hAnsi="Times New Roman" w:cs="Times New Roman"/>
          <w:sz w:val="22"/>
          <w:szCs w:val="22"/>
        </w:rPr>
        <w:t>d</w:t>
      </w:r>
      <w:r w:rsidRPr="00326A5F">
        <w:rPr>
          <w:rFonts w:ascii="Times New Roman" w:hAnsi="Times New Roman" w:cs="Times New Roman"/>
          <w:sz w:val="22"/>
          <w:szCs w:val="22"/>
        </w:rPr>
        <w:t xml:space="preserve">vocate (hereafter referred to as “TCA”), a project of Legal Aid of North Carolina (LANC), or Pro Bono Attorney identified by TCA (hereafter referred to as “Pro Bono Attorney”), is hereby appointed as the Attorney for the child(ren): </w:t>
      </w:r>
    </w:p>
    <w:p w14:paraId="2A33DA57" w14:textId="77777777" w:rsidR="006B35F9" w:rsidRDefault="006B35F9" w:rsidP="00326A5F">
      <w:pPr>
        <w:ind w:left="720" w:hanging="720"/>
        <w:jc w:val="both"/>
        <w:rPr>
          <w:rFonts w:ascii="Times New Roman" w:hAnsi="Times New Roman" w:cs="Times New Roman"/>
          <w:sz w:val="22"/>
          <w:szCs w:val="22"/>
        </w:rPr>
      </w:pPr>
    </w:p>
    <w:p w14:paraId="0E63783E" w14:textId="77777777" w:rsidR="002E7F8D" w:rsidRPr="00326A5F" w:rsidRDefault="002E7F8D" w:rsidP="000B67FB">
      <w:pPr>
        <w:pStyle w:val="ListParagraph"/>
        <w:numPr>
          <w:ilvl w:val="0"/>
          <w:numId w:val="1"/>
        </w:numPr>
        <w:ind w:hanging="720"/>
        <w:jc w:val="both"/>
        <w:rPr>
          <w:rFonts w:ascii="Times New Roman" w:hAnsi="Times New Roman" w:cs="Times New Roman"/>
          <w:sz w:val="22"/>
          <w:szCs w:val="22"/>
        </w:rPr>
      </w:pPr>
      <w:r w:rsidRPr="00326A5F">
        <w:rPr>
          <w:rFonts w:ascii="Times New Roman" w:hAnsi="Times New Roman" w:cs="Times New Roman"/>
          <w:sz w:val="22"/>
          <w:szCs w:val="22"/>
        </w:rPr>
        <w:t xml:space="preserve">The Child’s Advocate or Pro Bono Attorney will represent the child(ren) in accordance with the Rules of Professional Conduct. </w:t>
      </w:r>
    </w:p>
    <w:p w14:paraId="4D380258" w14:textId="77777777" w:rsidR="000B67FB" w:rsidRPr="00326A5F" w:rsidRDefault="000B67FB" w:rsidP="000B67FB">
      <w:pPr>
        <w:pStyle w:val="ListParagraph"/>
        <w:jc w:val="both"/>
        <w:rPr>
          <w:rFonts w:ascii="Times New Roman" w:hAnsi="Times New Roman" w:cs="Times New Roman"/>
          <w:sz w:val="22"/>
          <w:szCs w:val="22"/>
        </w:rPr>
      </w:pPr>
    </w:p>
    <w:p w14:paraId="6272428C" w14:textId="642DD457" w:rsidR="00CA3109" w:rsidRPr="00326A5F" w:rsidRDefault="006B35F9" w:rsidP="008D4C5A">
      <w:pPr>
        <w:pStyle w:val="ListParagraph"/>
        <w:numPr>
          <w:ilvl w:val="0"/>
          <w:numId w:val="1"/>
        </w:numPr>
        <w:ind w:hanging="720"/>
        <w:jc w:val="both"/>
        <w:rPr>
          <w:rFonts w:ascii="Times New Roman" w:hAnsi="Times New Roman" w:cs="Times New Roman"/>
          <w:sz w:val="22"/>
          <w:szCs w:val="22"/>
        </w:rPr>
      </w:pPr>
      <w:r w:rsidRPr="00326A5F">
        <w:rPr>
          <w:rFonts w:ascii="Times New Roman" w:hAnsi="Times New Roman" w:cs="Times New Roman"/>
          <w:sz w:val="22"/>
          <w:szCs w:val="22"/>
        </w:rPr>
        <w:t xml:space="preserve">Within seven (7) days of the date of entry of this Appointment Order, each named party shall contact The Child’s Advocate at (919) 821-5393 to schedule intake. </w:t>
      </w:r>
    </w:p>
    <w:p w14:paraId="304E4B1B" w14:textId="2F6A44A4" w:rsidR="006B35F9" w:rsidRPr="00326A5F" w:rsidRDefault="006B35F9" w:rsidP="008D4C5A">
      <w:pPr>
        <w:ind w:left="720" w:hanging="720"/>
        <w:jc w:val="both"/>
        <w:rPr>
          <w:rFonts w:ascii="Times New Roman" w:hAnsi="Times New Roman" w:cs="Times New Roman"/>
          <w:sz w:val="22"/>
          <w:szCs w:val="22"/>
        </w:rPr>
      </w:pPr>
    </w:p>
    <w:p w14:paraId="1AD809BE" w14:textId="17993EB1" w:rsidR="006B35F9" w:rsidRPr="00326A5F" w:rsidRDefault="006B35F9" w:rsidP="008D4C5A">
      <w:pPr>
        <w:pStyle w:val="ListParagraph"/>
        <w:numPr>
          <w:ilvl w:val="0"/>
          <w:numId w:val="1"/>
        </w:numPr>
        <w:ind w:hanging="720"/>
        <w:jc w:val="both"/>
        <w:rPr>
          <w:rFonts w:ascii="Times New Roman" w:hAnsi="Times New Roman" w:cs="Times New Roman"/>
          <w:sz w:val="22"/>
          <w:szCs w:val="22"/>
        </w:rPr>
      </w:pPr>
      <w:r w:rsidRPr="00326A5F">
        <w:rPr>
          <w:rFonts w:ascii="Times New Roman" w:hAnsi="Times New Roman" w:cs="Times New Roman"/>
          <w:sz w:val="22"/>
          <w:szCs w:val="22"/>
        </w:rPr>
        <w:t xml:space="preserve">If TCA refers the case to a Pro Bono Attorney, the Pro Bono Attorney shall file a Notice of Substitution of Counsel within seven (7) days of the referral. </w:t>
      </w:r>
    </w:p>
    <w:p w14:paraId="1CA3D875" w14:textId="77777777" w:rsidR="006B35F9" w:rsidRPr="00326A5F" w:rsidRDefault="006B35F9" w:rsidP="008D4C5A">
      <w:pPr>
        <w:pStyle w:val="ListParagraph"/>
        <w:ind w:hanging="720"/>
        <w:rPr>
          <w:rFonts w:ascii="Times New Roman" w:hAnsi="Times New Roman" w:cs="Times New Roman"/>
          <w:sz w:val="22"/>
          <w:szCs w:val="22"/>
        </w:rPr>
      </w:pPr>
    </w:p>
    <w:p w14:paraId="708E42C1" w14:textId="101B82E8" w:rsidR="006B35F9" w:rsidRPr="00326A5F" w:rsidRDefault="006B35F9" w:rsidP="008D4C5A">
      <w:pPr>
        <w:pStyle w:val="ListParagraph"/>
        <w:numPr>
          <w:ilvl w:val="0"/>
          <w:numId w:val="1"/>
        </w:numPr>
        <w:ind w:hanging="720"/>
        <w:jc w:val="both"/>
        <w:rPr>
          <w:rFonts w:ascii="Times New Roman" w:hAnsi="Times New Roman" w:cs="Times New Roman"/>
          <w:sz w:val="22"/>
          <w:szCs w:val="22"/>
        </w:rPr>
      </w:pPr>
      <w:r w:rsidRPr="00326A5F">
        <w:rPr>
          <w:rFonts w:ascii="Times New Roman" w:hAnsi="Times New Roman" w:cs="Times New Roman"/>
          <w:sz w:val="22"/>
          <w:szCs w:val="22"/>
        </w:rPr>
        <w:t xml:space="preserve">Each party shall cooperate with TCA or Pro Bono Attorney and shall ensure that TCA or Pro Bono Attorney has timely access to the child(ren) and to confidential information about the child(ren) </w:t>
      </w:r>
      <w:r w:rsidR="00FB1C20" w:rsidRPr="00326A5F">
        <w:rPr>
          <w:rFonts w:ascii="Times New Roman" w:hAnsi="Times New Roman" w:cs="Times New Roman"/>
          <w:sz w:val="22"/>
          <w:szCs w:val="22"/>
        </w:rPr>
        <w:t>without the necessity of any further order or release. Such information includes, but is not limited to, social services, drug and alcohol treatment, medical, mental health, law enforcement, school, probate and court records, records of trusts and accounts of which the child(ren) is/are a beneficiary, and other records relevant to the case, inclu</w:t>
      </w:r>
      <w:r w:rsidR="00F43D8C" w:rsidRPr="00326A5F">
        <w:rPr>
          <w:rFonts w:ascii="Times New Roman" w:hAnsi="Times New Roman" w:cs="Times New Roman"/>
          <w:sz w:val="22"/>
          <w:szCs w:val="22"/>
        </w:rPr>
        <w:t>d</w:t>
      </w:r>
      <w:r w:rsidR="00FB1C20" w:rsidRPr="00326A5F">
        <w:rPr>
          <w:rFonts w:ascii="Times New Roman" w:hAnsi="Times New Roman" w:cs="Times New Roman"/>
          <w:sz w:val="22"/>
          <w:szCs w:val="22"/>
        </w:rPr>
        <w:t xml:space="preserve">ing court records of parties. </w:t>
      </w:r>
    </w:p>
    <w:p w14:paraId="78B97BC0" w14:textId="77777777" w:rsidR="00F43D8C" w:rsidRPr="00326A5F" w:rsidRDefault="00F43D8C" w:rsidP="008D4C5A">
      <w:pPr>
        <w:pStyle w:val="ListParagraph"/>
        <w:ind w:hanging="720"/>
        <w:rPr>
          <w:rFonts w:ascii="Times New Roman" w:hAnsi="Times New Roman" w:cs="Times New Roman"/>
          <w:sz w:val="22"/>
          <w:szCs w:val="22"/>
        </w:rPr>
      </w:pPr>
    </w:p>
    <w:p w14:paraId="0A79AB9E" w14:textId="2D5A396E" w:rsidR="00F43D8C" w:rsidRPr="00326A5F" w:rsidRDefault="00F43D8C" w:rsidP="008D4C5A">
      <w:pPr>
        <w:pStyle w:val="ListParagraph"/>
        <w:numPr>
          <w:ilvl w:val="0"/>
          <w:numId w:val="1"/>
        </w:numPr>
        <w:ind w:hanging="720"/>
        <w:jc w:val="both"/>
        <w:rPr>
          <w:rFonts w:ascii="Times New Roman" w:hAnsi="Times New Roman" w:cs="Times New Roman"/>
          <w:sz w:val="22"/>
          <w:szCs w:val="22"/>
        </w:rPr>
      </w:pPr>
      <w:r w:rsidRPr="00326A5F">
        <w:rPr>
          <w:rFonts w:ascii="Times New Roman" w:hAnsi="Times New Roman" w:cs="Times New Roman"/>
          <w:sz w:val="22"/>
          <w:szCs w:val="22"/>
        </w:rPr>
        <w:t>TCA or Pro Bono Attorney is invested with the following powers: 1) to investigate the child(ren)’s circumstances, including talking with any parent, caretaker, ed</w:t>
      </w:r>
      <w:bookmarkStart w:id="0" w:name="_GoBack"/>
      <w:bookmarkEnd w:id="0"/>
      <w:r w:rsidRPr="00326A5F">
        <w:rPr>
          <w:rFonts w:ascii="Times New Roman" w:hAnsi="Times New Roman" w:cs="Times New Roman"/>
          <w:sz w:val="22"/>
          <w:szCs w:val="22"/>
        </w:rPr>
        <w:t xml:space="preserve">ucator, health care provider or other person with knowledge of the child(ren); 2) to </w:t>
      </w:r>
      <w:r w:rsidR="00C9390F" w:rsidRPr="00326A5F">
        <w:rPr>
          <w:rFonts w:ascii="Times New Roman" w:hAnsi="Times New Roman" w:cs="Times New Roman"/>
          <w:sz w:val="22"/>
          <w:szCs w:val="22"/>
        </w:rPr>
        <w:t>obtain</w:t>
      </w:r>
      <w:r w:rsidRPr="00326A5F">
        <w:rPr>
          <w:rFonts w:ascii="Times New Roman" w:hAnsi="Times New Roman" w:cs="Times New Roman"/>
          <w:sz w:val="22"/>
          <w:szCs w:val="22"/>
        </w:rPr>
        <w:t xml:space="preserve"> all relevant information related to the child(ren); 3) to act on behalf of the child(ren) for purposes of trying to resolve disputes regarding the child(ren); and 4) to appear as counsel for the child(ren) at all proceedings related to the child(ren). </w:t>
      </w:r>
    </w:p>
    <w:p w14:paraId="17922705" w14:textId="77777777" w:rsidR="00F43D8C" w:rsidRPr="00326A5F" w:rsidRDefault="00F43D8C" w:rsidP="008D4C5A">
      <w:pPr>
        <w:pStyle w:val="ListParagraph"/>
        <w:ind w:hanging="720"/>
        <w:rPr>
          <w:rFonts w:ascii="Times New Roman" w:hAnsi="Times New Roman" w:cs="Times New Roman"/>
          <w:sz w:val="22"/>
          <w:szCs w:val="22"/>
        </w:rPr>
      </w:pPr>
    </w:p>
    <w:p w14:paraId="615867C7" w14:textId="4BC6F84C" w:rsidR="00F43D8C" w:rsidRPr="00326A5F" w:rsidRDefault="00F43D8C" w:rsidP="008D4C5A">
      <w:pPr>
        <w:pStyle w:val="ListParagraph"/>
        <w:numPr>
          <w:ilvl w:val="0"/>
          <w:numId w:val="1"/>
        </w:numPr>
        <w:ind w:hanging="720"/>
        <w:jc w:val="both"/>
        <w:rPr>
          <w:rFonts w:ascii="Times New Roman" w:hAnsi="Times New Roman" w:cs="Times New Roman"/>
          <w:sz w:val="22"/>
          <w:szCs w:val="22"/>
        </w:rPr>
      </w:pPr>
      <w:r w:rsidRPr="00326A5F">
        <w:rPr>
          <w:rFonts w:ascii="Times New Roman" w:hAnsi="Times New Roman" w:cs="Times New Roman"/>
          <w:sz w:val="22"/>
          <w:szCs w:val="22"/>
        </w:rPr>
        <w:t>The parties or their attorneys shall promptly serve TCA or Pro Bono Attorney with copies of all pleadings, motions, and other legal documents related to custody and visitation.</w:t>
      </w:r>
    </w:p>
    <w:p w14:paraId="793983B6" w14:textId="77777777" w:rsidR="00CC61B3" w:rsidRPr="00326A5F" w:rsidRDefault="00CC61B3" w:rsidP="008D4C5A">
      <w:pPr>
        <w:pStyle w:val="ListParagraph"/>
        <w:ind w:hanging="720"/>
        <w:rPr>
          <w:rFonts w:ascii="Times New Roman" w:hAnsi="Times New Roman" w:cs="Times New Roman"/>
          <w:sz w:val="22"/>
          <w:szCs w:val="22"/>
        </w:rPr>
      </w:pPr>
    </w:p>
    <w:p w14:paraId="2B305BAB" w14:textId="386E4549" w:rsidR="00CC61B3" w:rsidRPr="00326A5F" w:rsidRDefault="00CC61B3" w:rsidP="008D4C5A">
      <w:pPr>
        <w:pStyle w:val="ListParagraph"/>
        <w:numPr>
          <w:ilvl w:val="0"/>
          <w:numId w:val="1"/>
        </w:numPr>
        <w:ind w:hanging="720"/>
        <w:jc w:val="both"/>
        <w:rPr>
          <w:rFonts w:ascii="Times New Roman" w:hAnsi="Times New Roman" w:cs="Times New Roman"/>
          <w:sz w:val="22"/>
          <w:szCs w:val="22"/>
        </w:rPr>
      </w:pPr>
      <w:r w:rsidRPr="00326A5F">
        <w:rPr>
          <w:rFonts w:ascii="Times New Roman" w:hAnsi="Times New Roman" w:cs="Times New Roman"/>
          <w:sz w:val="22"/>
          <w:szCs w:val="22"/>
        </w:rPr>
        <w:lastRenderedPageBreak/>
        <w:t xml:space="preserve">The party moving for appointment of TCA or Pro Bono Attorney shall be responsible for serving upon TCA a copy of the signed appointment order. The Court shall be responsible for </w:t>
      </w:r>
      <w:r w:rsidR="009A3B7B" w:rsidRPr="00326A5F">
        <w:rPr>
          <w:rFonts w:ascii="Times New Roman" w:hAnsi="Times New Roman" w:cs="Times New Roman"/>
          <w:sz w:val="22"/>
          <w:szCs w:val="22"/>
        </w:rPr>
        <w:t xml:space="preserve">serving upon </w:t>
      </w:r>
      <w:r w:rsidRPr="00326A5F">
        <w:rPr>
          <w:rFonts w:ascii="Times New Roman" w:hAnsi="Times New Roman" w:cs="Times New Roman"/>
          <w:sz w:val="22"/>
          <w:szCs w:val="22"/>
        </w:rPr>
        <w:t xml:space="preserve">TCA </w:t>
      </w:r>
      <w:r w:rsidR="009A3B7B" w:rsidRPr="00326A5F">
        <w:rPr>
          <w:rFonts w:ascii="Times New Roman" w:hAnsi="Times New Roman" w:cs="Times New Roman"/>
          <w:sz w:val="22"/>
          <w:szCs w:val="22"/>
        </w:rPr>
        <w:t xml:space="preserve">a copy </w:t>
      </w:r>
      <w:r w:rsidRPr="00326A5F">
        <w:rPr>
          <w:rFonts w:ascii="Times New Roman" w:hAnsi="Times New Roman" w:cs="Times New Roman"/>
          <w:sz w:val="22"/>
          <w:szCs w:val="22"/>
        </w:rPr>
        <w:t>of the appointment order when entered upon the Court’s own motion.</w:t>
      </w:r>
    </w:p>
    <w:p w14:paraId="1EECAE99" w14:textId="77777777" w:rsidR="00CC61B3" w:rsidRPr="00326A5F" w:rsidRDefault="00CC61B3" w:rsidP="008D4C5A">
      <w:pPr>
        <w:pStyle w:val="ListParagraph"/>
        <w:ind w:hanging="720"/>
        <w:rPr>
          <w:rFonts w:ascii="Times New Roman" w:hAnsi="Times New Roman" w:cs="Times New Roman"/>
          <w:sz w:val="22"/>
          <w:szCs w:val="22"/>
        </w:rPr>
      </w:pPr>
    </w:p>
    <w:p w14:paraId="1EF7AE76" w14:textId="59561ED7" w:rsidR="00CC61B3" w:rsidRPr="00326A5F" w:rsidRDefault="00CC61B3" w:rsidP="008D4C5A">
      <w:pPr>
        <w:pStyle w:val="ListParagraph"/>
        <w:numPr>
          <w:ilvl w:val="0"/>
          <w:numId w:val="1"/>
        </w:numPr>
        <w:ind w:hanging="720"/>
        <w:jc w:val="both"/>
        <w:rPr>
          <w:rFonts w:ascii="Times New Roman" w:hAnsi="Times New Roman" w:cs="Times New Roman"/>
          <w:sz w:val="22"/>
          <w:szCs w:val="22"/>
        </w:rPr>
      </w:pPr>
      <w:r w:rsidRPr="00326A5F">
        <w:rPr>
          <w:rFonts w:ascii="Times New Roman" w:hAnsi="Times New Roman" w:cs="Times New Roman"/>
          <w:sz w:val="22"/>
          <w:szCs w:val="22"/>
        </w:rPr>
        <w:t xml:space="preserve">All educational facilities, medical care or mental health treatment providers, and others having information about the </w:t>
      </w:r>
      <w:proofErr w:type="gramStart"/>
      <w:r w:rsidRPr="00326A5F">
        <w:rPr>
          <w:rFonts w:ascii="Times New Roman" w:hAnsi="Times New Roman" w:cs="Times New Roman"/>
          <w:sz w:val="22"/>
          <w:szCs w:val="22"/>
        </w:rPr>
        <w:t>above named</w:t>
      </w:r>
      <w:proofErr w:type="gramEnd"/>
      <w:r w:rsidRPr="00326A5F">
        <w:rPr>
          <w:rFonts w:ascii="Times New Roman" w:hAnsi="Times New Roman" w:cs="Times New Roman"/>
          <w:sz w:val="22"/>
          <w:szCs w:val="22"/>
        </w:rPr>
        <w:t xml:space="preserve"> parties and/or the child(ren) are authorized to release same to the child(ren)’s Attorney upon presentation of a photocopy of this Order. Unless otherwise required, no specific authorization by the party is required. This authority of TCA or Pro Bono Attorney includes all of the powers expected of a “personal representative” for the use and disclosure of protected health care information as provided in the Health Insurance Portability and Accountability Act of 1996 (HIPAA, Title 42 U.S.C. Chap. 7) and 45 CFR Part 164, as may be amended hereafter, and for that purpose, TCA or Pro Bono Attorney is hereby named as the Personal Representative of the child(ren).</w:t>
      </w:r>
    </w:p>
    <w:p w14:paraId="46EDC42C" w14:textId="77777777" w:rsidR="00CC61B3" w:rsidRPr="00326A5F" w:rsidRDefault="00CC61B3" w:rsidP="008D4C5A">
      <w:pPr>
        <w:pStyle w:val="ListParagraph"/>
        <w:ind w:hanging="720"/>
        <w:rPr>
          <w:rFonts w:ascii="Times New Roman" w:hAnsi="Times New Roman" w:cs="Times New Roman"/>
          <w:sz w:val="22"/>
          <w:szCs w:val="22"/>
        </w:rPr>
      </w:pPr>
    </w:p>
    <w:p w14:paraId="57E9FF23" w14:textId="3A3532C0" w:rsidR="00CC61B3" w:rsidRPr="00326A5F" w:rsidRDefault="00CC61B3" w:rsidP="008D4C5A">
      <w:pPr>
        <w:pStyle w:val="ListParagraph"/>
        <w:numPr>
          <w:ilvl w:val="0"/>
          <w:numId w:val="1"/>
        </w:numPr>
        <w:ind w:hanging="720"/>
        <w:jc w:val="both"/>
        <w:rPr>
          <w:rFonts w:ascii="Times New Roman" w:hAnsi="Times New Roman" w:cs="Times New Roman"/>
          <w:sz w:val="22"/>
          <w:szCs w:val="22"/>
        </w:rPr>
      </w:pPr>
      <w:r w:rsidRPr="00326A5F">
        <w:rPr>
          <w:rFonts w:ascii="Times New Roman" w:hAnsi="Times New Roman" w:cs="Times New Roman"/>
          <w:sz w:val="22"/>
          <w:szCs w:val="22"/>
        </w:rPr>
        <w:t xml:space="preserve">TCA or Pro Bono Attorney shall not redistribute or reveal without further court order any medical, mental health or CPS records obtained </w:t>
      </w:r>
      <w:proofErr w:type="gramStart"/>
      <w:r w:rsidRPr="00326A5F">
        <w:rPr>
          <w:rFonts w:ascii="Times New Roman" w:hAnsi="Times New Roman" w:cs="Times New Roman"/>
          <w:sz w:val="22"/>
          <w:szCs w:val="22"/>
        </w:rPr>
        <w:t>during the course of</w:t>
      </w:r>
      <w:proofErr w:type="gramEnd"/>
      <w:r w:rsidRPr="00326A5F">
        <w:rPr>
          <w:rFonts w:ascii="Times New Roman" w:hAnsi="Times New Roman" w:cs="Times New Roman"/>
          <w:sz w:val="22"/>
          <w:szCs w:val="22"/>
        </w:rPr>
        <w:t xml:space="preserve"> representing the child(ren). </w:t>
      </w:r>
    </w:p>
    <w:p w14:paraId="6E931723" w14:textId="77777777" w:rsidR="00CC61B3" w:rsidRPr="00326A5F" w:rsidRDefault="00CC61B3" w:rsidP="008D4C5A">
      <w:pPr>
        <w:pStyle w:val="ListParagraph"/>
        <w:ind w:hanging="720"/>
        <w:rPr>
          <w:rFonts w:ascii="Times New Roman" w:hAnsi="Times New Roman" w:cs="Times New Roman"/>
          <w:sz w:val="22"/>
          <w:szCs w:val="22"/>
        </w:rPr>
      </w:pPr>
    </w:p>
    <w:p w14:paraId="25E8C9D1" w14:textId="25859269" w:rsidR="00CC61B3" w:rsidRPr="00326A5F" w:rsidRDefault="00CC61B3" w:rsidP="008D4C5A">
      <w:pPr>
        <w:pStyle w:val="ListParagraph"/>
        <w:numPr>
          <w:ilvl w:val="0"/>
          <w:numId w:val="1"/>
        </w:numPr>
        <w:ind w:hanging="720"/>
        <w:jc w:val="both"/>
        <w:rPr>
          <w:rFonts w:ascii="Times New Roman" w:hAnsi="Times New Roman" w:cs="Times New Roman"/>
          <w:sz w:val="22"/>
          <w:szCs w:val="22"/>
        </w:rPr>
      </w:pPr>
      <w:r w:rsidRPr="00326A5F">
        <w:rPr>
          <w:rFonts w:ascii="Times New Roman" w:hAnsi="Times New Roman" w:cs="Times New Roman"/>
          <w:sz w:val="22"/>
          <w:szCs w:val="22"/>
        </w:rPr>
        <w:t>TCA or Pro Bono Attorney shall insure to the greatest extent possible that the minor child(ren)’s interests are protected and considered by the Court and by the parties and, if represented, by the parties’ attorneys. Consist</w:t>
      </w:r>
      <w:r w:rsidR="003E00D6" w:rsidRPr="00326A5F">
        <w:rPr>
          <w:rFonts w:ascii="Times New Roman" w:hAnsi="Times New Roman" w:cs="Times New Roman"/>
          <w:sz w:val="22"/>
          <w:szCs w:val="22"/>
        </w:rPr>
        <w:t>ent</w:t>
      </w:r>
      <w:r w:rsidRPr="00326A5F">
        <w:rPr>
          <w:rFonts w:ascii="Times New Roman" w:hAnsi="Times New Roman" w:cs="Times New Roman"/>
          <w:sz w:val="22"/>
          <w:szCs w:val="22"/>
        </w:rPr>
        <w:t xml:space="preserve"> with the attorney-client relationship, TCA or Pro Bono Attorney shall investigate and convey the child’s views, needs, concerns, feelings and desires in an effort to help the parties resolve matters without litigation, but if litigation is required, TCA or Pro Bono Attorney shall represent the child and the child’s interests at all court proceedings and shall participate as any other attorney in the action, including but not limited to filing motions, calling and examining witnesses, offering exhibits into evidence, and making arguments to the Court. </w:t>
      </w:r>
    </w:p>
    <w:p w14:paraId="04CB35D2" w14:textId="77777777" w:rsidR="00CC61B3" w:rsidRPr="00326A5F" w:rsidRDefault="00CC61B3" w:rsidP="008D4C5A">
      <w:pPr>
        <w:pStyle w:val="ListParagraph"/>
        <w:ind w:hanging="720"/>
        <w:rPr>
          <w:rFonts w:ascii="Times New Roman" w:hAnsi="Times New Roman" w:cs="Times New Roman"/>
          <w:sz w:val="22"/>
          <w:szCs w:val="22"/>
        </w:rPr>
      </w:pPr>
    </w:p>
    <w:p w14:paraId="257140AF" w14:textId="7CA39E8A" w:rsidR="00CC61B3" w:rsidRPr="00326A5F" w:rsidRDefault="00CC61B3" w:rsidP="008D4C5A">
      <w:pPr>
        <w:pStyle w:val="ListParagraph"/>
        <w:numPr>
          <w:ilvl w:val="0"/>
          <w:numId w:val="1"/>
        </w:numPr>
        <w:ind w:hanging="720"/>
        <w:jc w:val="both"/>
        <w:rPr>
          <w:rFonts w:ascii="Times New Roman" w:hAnsi="Times New Roman" w:cs="Times New Roman"/>
          <w:sz w:val="22"/>
          <w:szCs w:val="22"/>
        </w:rPr>
      </w:pPr>
      <w:r w:rsidRPr="00326A5F">
        <w:rPr>
          <w:rFonts w:ascii="Times New Roman" w:hAnsi="Times New Roman" w:cs="Times New Roman"/>
          <w:sz w:val="22"/>
          <w:szCs w:val="22"/>
        </w:rPr>
        <w:t xml:space="preserve">Any consent order regarding the child(ren) entered in this matter shall require the approval of TCA or Pro Bono Attorney. </w:t>
      </w:r>
    </w:p>
    <w:p w14:paraId="01175F94" w14:textId="77777777" w:rsidR="00CC61B3" w:rsidRPr="00326A5F" w:rsidRDefault="00CC61B3" w:rsidP="008D4C5A">
      <w:pPr>
        <w:pStyle w:val="ListParagraph"/>
        <w:ind w:hanging="720"/>
        <w:rPr>
          <w:rFonts w:ascii="Times New Roman" w:hAnsi="Times New Roman" w:cs="Times New Roman"/>
          <w:sz w:val="22"/>
          <w:szCs w:val="22"/>
        </w:rPr>
      </w:pPr>
    </w:p>
    <w:p w14:paraId="2C0619C5" w14:textId="6DC5BD1D" w:rsidR="00CC61B3" w:rsidRPr="00326A5F" w:rsidRDefault="00CC61B3" w:rsidP="008D4C5A">
      <w:pPr>
        <w:pStyle w:val="ListParagraph"/>
        <w:numPr>
          <w:ilvl w:val="0"/>
          <w:numId w:val="1"/>
        </w:numPr>
        <w:ind w:hanging="720"/>
        <w:jc w:val="both"/>
        <w:rPr>
          <w:rFonts w:ascii="Times New Roman" w:hAnsi="Times New Roman" w:cs="Times New Roman"/>
          <w:sz w:val="22"/>
          <w:szCs w:val="22"/>
        </w:rPr>
      </w:pPr>
      <w:proofErr w:type="gramStart"/>
      <w:r w:rsidRPr="00326A5F">
        <w:rPr>
          <w:rFonts w:ascii="Times New Roman" w:hAnsi="Times New Roman" w:cs="Times New Roman"/>
          <w:sz w:val="22"/>
          <w:szCs w:val="22"/>
        </w:rPr>
        <w:t xml:space="preserve">In the event </w:t>
      </w:r>
      <w:r w:rsidR="00B4226B" w:rsidRPr="00326A5F">
        <w:rPr>
          <w:rFonts w:ascii="Times New Roman" w:hAnsi="Times New Roman" w:cs="Times New Roman"/>
          <w:sz w:val="22"/>
          <w:szCs w:val="22"/>
        </w:rPr>
        <w:t>that</w:t>
      </w:r>
      <w:proofErr w:type="gramEnd"/>
      <w:r w:rsidR="00B4226B" w:rsidRPr="00326A5F">
        <w:rPr>
          <w:rFonts w:ascii="Times New Roman" w:hAnsi="Times New Roman" w:cs="Times New Roman"/>
          <w:sz w:val="22"/>
          <w:szCs w:val="22"/>
        </w:rPr>
        <w:t xml:space="preserve"> TCA </w:t>
      </w:r>
      <w:r w:rsidR="000B67FB" w:rsidRPr="00326A5F">
        <w:rPr>
          <w:rFonts w:ascii="Times New Roman" w:hAnsi="Times New Roman" w:cs="Times New Roman"/>
          <w:sz w:val="22"/>
          <w:szCs w:val="22"/>
        </w:rPr>
        <w:t xml:space="preserve">or Pro Bono Attorney </w:t>
      </w:r>
      <w:r w:rsidR="00B4226B" w:rsidRPr="00326A5F">
        <w:rPr>
          <w:rFonts w:ascii="Times New Roman" w:hAnsi="Times New Roman" w:cs="Times New Roman"/>
          <w:sz w:val="22"/>
          <w:szCs w:val="22"/>
        </w:rPr>
        <w:t xml:space="preserve">must incur fees or costs associated with representation of the child(ren), TCA </w:t>
      </w:r>
      <w:r w:rsidR="000B67FB" w:rsidRPr="00326A5F">
        <w:rPr>
          <w:rFonts w:ascii="Times New Roman" w:hAnsi="Times New Roman" w:cs="Times New Roman"/>
          <w:sz w:val="22"/>
          <w:szCs w:val="22"/>
        </w:rPr>
        <w:t xml:space="preserve">or Pro Bono Attorney </w:t>
      </w:r>
      <w:r w:rsidR="00B4226B" w:rsidRPr="00326A5F">
        <w:rPr>
          <w:rFonts w:ascii="Times New Roman" w:hAnsi="Times New Roman" w:cs="Times New Roman"/>
          <w:sz w:val="22"/>
          <w:szCs w:val="22"/>
        </w:rPr>
        <w:t xml:space="preserve">may file a motion or petition the Court to determine how fees should be apportioned. </w:t>
      </w:r>
    </w:p>
    <w:p w14:paraId="27B312A0" w14:textId="77777777" w:rsidR="00B4226B" w:rsidRPr="00326A5F" w:rsidRDefault="00B4226B" w:rsidP="008D4C5A">
      <w:pPr>
        <w:pStyle w:val="ListParagraph"/>
        <w:ind w:hanging="720"/>
        <w:rPr>
          <w:rFonts w:ascii="Times New Roman" w:hAnsi="Times New Roman" w:cs="Times New Roman"/>
          <w:sz w:val="22"/>
          <w:szCs w:val="22"/>
        </w:rPr>
      </w:pPr>
    </w:p>
    <w:p w14:paraId="093DECD3" w14:textId="55ACEB4E" w:rsidR="00B4226B" w:rsidRPr="00326A5F" w:rsidRDefault="00B4226B" w:rsidP="008D4C5A">
      <w:pPr>
        <w:pStyle w:val="ListParagraph"/>
        <w:numPr>
          <w:ilvl w:val="0"/>
          <w:numId w:val="1"/>
        </w:numPr>
        <w:ind w:hanging="720"/>
        <w:jc w:val="both"/>
        <w:rPr>
          <w:rFonts w:ascii="Times New Roman" w:hAnsi="Times New Roman" w:cs="Times New Roman"/>
          <w:sz w:val="22"/>
          <w:szCs w:val="22"/>
        </w:rPr>
      </w:pPr>
      <w:r w:rsidRPr="00326A5F">
        <w:rPr>
          <w:rFonts w:ascii="Times New Roman" w:hAnsi="Times New Roman" w:cs="Times New Roman"/>
          <w:sz w:val="22"/>
          <w:szCs w:val="22"/>
        </w:rPr>
        <w:t xml:space="preserve">The provisions of this Order are enforceable by the contempt powers of the Court. </w:t>
      </w:r>
      <w:r w:rsidR="006D4433" w:rsidRPr="00326A5F">
        <w:rPr>
          <w:rFonts w:ascii="Times New Roman" w:hAnsi="Times New Roman" w:cs="Times New Roman"/>
          <w:sz w:val="22"/>
          <w:szCs w:val="22"/>
        </w:rPr>
        <w:t xml:space="preserve">Neither </w:t>
      </w:r>
      <w:r w:rsidRPr="00326A5F">
        <w:rPr>
          <w:rFonts w:ascii="Times New Roman" w:hAnsi="Times New Roman" w:cs="Times New Roman"/>
          <w:sz w:val="22"/>
          <w:szCs w:val="22"/>
        </w:rPr>
        <w:t xml:space="preserve">TCA </w:t>
      </w:r>
      <w:r w:rsidR="006D4433" w:rsidRPr="00326A5F">
        <w:rPr>
          <w:rFonts w:ascii="Times New Roman" w:hAnsi="Times New Roman" w:cs="Times New Roman"/>
          <w:sz w:val="22"/>
          <w:szCs w:val="22"/>
        </w:rPr>
        <w:t>n</w:t>
      </w:r>
      <w:r w:rsidRPr="00326A5F">
        <w:rPr>
          <w:rFonts w:ascii="Times New Roman" w:hAnsi="Times New Roman" w:cs="Times New Roman"/>
          <w:sz w:val="22"/>
          <w:szCs w:val="22"/>
        </w:rPr>
        <w:t xml:space="preserve">or Pro Bono Attorney charge for its services but may motion the Court for sanctions if a party fails to comply with this Order. </w:t>
      </w:r>
    </w:p>
    <w:p w14:paraId="452D7B7B" w14:textId="77777777" w:rsidR="00B4226B" w:rsidRPr="00326A5F" w:rsidRDefault="00B4226B" w:rsidP="00B4226B">
      <w:pPr>
        <w:pStyle w:val="ListParagraph"/>
        <w:rPr>
          <w:rFonts w:ascii="Times New Roman" w:hAnsi="Times New Roman" w:cs="Times New Roman"/>
          <w:sz w:val="22"/>
          <w:szCs w:val="22"/>
        </w:rPr>
      </w:pPr>
    </w:p>
    <w:p w14:paraId="3026378A" w14:textId="2089CE6A" w:rsidR="00B4226B" w:rsidRPr="00326A5F" w:rsidRDefault="00B4226B" w:rsidP="00B4226B">
      <w:pPr>
        <w:jc w:val="both"/>
        <w:rPr>
          <w:rFonts w:ascii="Times New Roman" w:hAnsi="Times New Roman" w:cs="Times New Roman"/>
          <w:sz w:val="22"/>
          <w:szCs w:val="22"/>
        </w:rPr>
      </w:pPr>
    </w:p>
    <w:p w14:paraId="61C069F5" w14:textId="3B6C925C" w:rsidR="00B4226B" w:rsidRPr="00326A5F" w:rsidRDefault="00B4226B" w:rsidP="00326A5F">
      <w:pPr>
        <w:ind w:left="720"/>
        <w:jc w:val="both"/>
        <w:rPr>
          <w:rFonts w:ascii="Times New Roman" w:hAnsi="Times New Roman" w:cs="Times New Roman"/>
          <w:sz w:val="22"/>
          <w:szCs w:val="22"/>
        </w:rPr>
      </w:pPr>
      <w:r w:rsidRPr="00326A5F">
        <w:rPr>
          <w:rFonts w:ascii="Times New Roman" w:hAnsi="Times New Roman" w:cs="Times New Roman"/>
          <w:sz w:val="22"/>
          <w:szCs w:val="22"/>
        </w:rPr>
        <w:t xml:space="preserve">This the </w:t>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rPr>
        <w:t xml:space="preserve"> day of </w:t>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00E4645E"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rPr>
        <w:t>, 20</w:t>
      </w:r>
      <w:r w:rsidRPr="00326A5F">
        <w:rPr>
          <w:rFonts w:ascii="Times New Roman" w:hAnsi="Times New Roman" w:cs="Times New Roman"/>
          <w:sz w:val="22"/>
          <w:szCs w:val="22"/>
          <w:u w:val="single"/>
        </w:rPr>
        <w:tab/>
      </w:r>
      <w:r w:rsidRPr="00326A5F">
        <w:rPr>
          <w:rFonts w:ascii="Times New Roman" w:hAnsi="Times New Roman" w:cs="Times New Roman"/>
          <w:sz w:val="22"/>
          <w:szCs w:val="22"/>
        </w:rPr>
        <w:t xml:space="preserve">. </w:t>
      </w:r>
    </w:p>
    <w:p w14:paraId="0A341462" w14:textId="0AFEB864" w:rsidR="00B4226B" w:rsidRPr="00326A5F" w:rsidRDefault="00B4226B" w:rsidP="00B4226B">
      <w:pPr>
        <w:ind w:left="360"/>
        <w:jc w:val="both"/>
        <w:rPr>
          <w:rFonts w:ascii="Times New Roman" w:hAnsi="Times New Roman" w:cs="Times New Roman"/>
          <w:sz w:val="22"/>
          <w:szCs w:val="22"/>
        </w:rPr>
      </w:pPr>
    </w:p>
    <w:p w14:paraId="00BD44A4" w14:textId="77777777" w:rsidR="008658A9" w:rsidRPr="00326A5F" w:rsidRDefault="008658A9" w:rsidP="003D4613">
      <w:pPr>
        <w:ind w:left="5040"/>
        <w:jc w:val="both"/>
        <w:rPr>
          <w:rFonts w:ascii="Times New Roman" w:hAnsi="Times New Roman" w:cs="Times New Roman"/>
          <w:sz w:val="22"/>
          <w:szCs w:val="22"/>
          <w:u w:val="single"/>
        </w:rPr>
      </w:pPr>
    </w:p>
    <w:p w14:paraId="7BE88C16" w14:textId="77777777" w:rsidR="00326A5F" w:rsidRDefault="00326A5F" w:rsidP="003D4613">
      <w:pPr>
        <w:ind w:left="5040"/>
        <w:jc w:val="both"/>
        <w:rPr>
          <w:rFonts w:ascii="Times New Roman" w:hAnsi="Times New Roman" w:cs="Times New Roman"/>
          <w:sz w:val="22"/>
          <w:szCs w:val="22"/>
          <w:u w:val="single"/>
        </w:rPr>
      </w:pPr>
    </w:p>
    <w:p w14:paraId="45657880" w14:textId="77777777" w:rsidR="00326A5F" w:rsidRDefault="00326A5F" w:rsidP="003D4613">
      <w:pPr>
        <w:ind w:left="5040"/>
        <w:jc w:val="both"/>
        <w:rPr>
          <w:rFonts w:ascii="Times New Roman" w:hAnsi="Times New Roman" w:cs="Times New Roman"/>
          <w:sz w:val="22"/>
          <w:szCs w:val="22"/>
          <w:u w:val="single"/>
        </w:rPr>
      </w:pPr>
    </w:p>
    <w:p w14:paraId="26918B5F" w14:textId="77777777" w:rsidR="00326A5F" w:rsidRDefault="00326A5F" w:rsidP="003D4613">
      <w:pPr>
        <w:ind w:left="5040"/>
        <w:jc w:val="both"/>
        <w:rPr>
          <w:rFonts w:ascii="Times New Roman" w:hAnsi="Times New Roman" w:cs="Times New Roman"/>
          <w:sz w:val="22"/>
          <w:szCs w:val="22"/>
          <w:u w:val="single"/>
        </w:rPr>
      </w:pPr>
    </w:p>
    <w:p w14:paraId="68F47E10" w14:textId="60CCA98E" w:rsidR="00B4226B" w:rsidRPr="00326A5F" w:rsidRDefault="003D4613" w:rsidP="003D4613">
      <w:pPr>
        <w:ind w:left="5040"/>
        <w:jc w:val="both"/>
        <w:rPr>
          <w:rFonts w:ascii="Times New Roman" w:hAnsi="Times New Roman" w:cs="Times New Roman"/>
          <w:sz w:val="22"/>
          <w:szCs w:val="22"/>
        </w:rPr>
      </w:pP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p>
    <w:p w14:paraId="2055E1F3" w14:textId="0BFAED0A" w:rsidR="00B12FFE" w:rsidRPr="00326A5F" w:rsidRDefault="003D4613" w:rsidP="00B12FFE">
      <w:pPr>
        <w:ind w:left="5040"/>
        <w:jc w:val="both"/>
        <w:rPr>
          <w:rFonts w:ascii="Times New Roman" w:hAnsi="Times New Roman" w:cs="Times New Roman"/>
          <w:sz w:val="22"/>
          <w:szCs w:val="22"/>
        </w:rPr>
      </w:pPr>
      <w:r w:rsidRPr="00326A5F">
        <w:rPr>
          <w:rFonts w:ascii="Times New Roman" w:hAnsi="Times New Roman" w:cs="Times New Roman"/>
          <w:sz w:val="22"/>
          <w:szCs w:val="22"/>
        </w:rPr>
        <w:t>DISTRICT COURT JUDGE</w:t>
      </w:r>
    </w:p>
    <w:p w14:paraId="34644FC8" w14:textId="07557983" w:rsidR="00B12FFE" w:rsidRPr="00326A5F" w:rsidRDefault="00B12FFE">
      <w:pPr>
        <w:rPr>
          <w:rFonts w:ascii="Times New Roman" w:hAnsi="Times New Roman" w:cs="Times New Roman"/>
          <w:sz w:val="22"/>
          <w:szCs w:val="22"/>
        </w:rPr>
      </w:pPr>
      <w:r w:rsidRPr="00326A5F">
        <w:rPr>
          <w:rFonts w:ascii="Times New Roman" w:hAnsi="Times New Roman" w:cs="Times New Roman"/>
          <w:sz w:val="22"/>
          <w:szCs w:val="22"/>
        </w:rPr>
        <w:br w:type="page"/>
      </w:r>
    </w:p>
    <w:p w14:paraId="75233F7F" w14:textId="10E7FC24" w:rsidR="00B12FFE" w:rsidRPr="00326A5F" w:rsidRDefault="00B12FFE" w:rsidP="00B12FFE">
      <w:pPr>
        <w:jc w:val="center"/>
        <w:rPr>
          <w:rFonts w:ascii="Times New Roman" w:hAnsi="Times New Roman" w:cs="Times New Roman"/>
          <w:b/>
          <w:sz w:val="22"/>
          <w:szCs w:val="22"/>
        </w:rPr>
      </w:pPr>
      <w:r w:rsidRPr="00326A5F">
        <w:rPr>
          <w:rFonts w:ascii="Times New Roman" w:hAnsi="Times New Roman" w:cs="Times New Roman"/>
          <w:b/>
          <w:sz w:val="22"/>
          <w:szCs w:val="22"/>
        </w:rPr>
        <w:lastRenderedPageBreak/>
        <w:t>CERTIFICATE OF SERVICE</w:t>
      </w:r>
    </w:p>
    <w:p w14:paraId="2EC0AC7F" w14:textId="30A65F8D" w:rsidR="00B12FFE" w:rsidRPr="00326A5F" w:rsidRDefault="00B12FFE" w:rsidP="00B12FFE">
      <w:pPr>
        <w:jc w:val="both"/>
        <w:rPr>
          <w:rFonts w:ascii="Times New Roman" w:hAnsi="Times New Roman" w:cs="Times New Roman"/>
          <w:sz w:val="22"/>
          <w:szCs w:val="22"/>
        </w:rPr>
      </w:pPr>
    </w:p>
    <w:p w14:paraId="79AC6EC6" w14:textId="6DE60785" w:rsidR="00B12FFE" w:rsidRPr="00326A5F" w:rsidRDefault="00B12FFE" w:rsidP="00B12FFE">
      <w:pPr>
        <w:ind w:firstLine="720"/>
        <w:jc w:val="both"/>
        <w:rPr>
          <w:rFonts w:ascii="Times New Roman" w:hAnsi="Times New Roman" w:cs="Times New Roman"/>
          <w:sz w:val="22"/>
          <w:szCs w:val="22"/>
        </w:rPr>
      </w:pPr>
      <w:r w:rsidRPr="00326A5F">
        <w:rPr>
          <w:rFonts w:ascii="Times New Roman" w:hAnsi="Times New Roman" w:cs="Times New Roman"/>
          <w:sz w:val="22"/>
          <w:szCs w:val="22"/>
        </w:rPr>
        <w:t xml:space="preserve">I hereby certify that I have served all parties, or their attorneys, and The Child’s Advocate with the foregoing </w:t>
      </w:r>
      <w:r w:rsidRPr="00326A5F">
        <w:rPr>
          <w:rFonts w:ascii="Times New Roman" w:hAnsi="Times New Roman" w:cs="Times New Roman"/>
          <w:b/>
          <w:sz w:val="22"/>
          <w:szCs w:val="22"/>
        </w:rPr>
        <w:t xml:space="preserve">Order Appointing </w:t>
      </w:r>
      <w:proofErr w:type="gramStart"/>
      <w:r w:rsidRPr="00326A5F">
        <w:rPr>
          <w:rFonts w:ascii="Times New Roman" w:hAnsi="Times New Roman" w:cs="Times New Roman"/>
          <w:b/>
          <w:sz w:val="22"/>
          <w:szCs w:val="22"/>
        </w:rPr>
        <w:t>The</w:t>
      </w:r>
      <w:proofErr w:type="gramEnd"/>
      <w:r w:rsidRPr="00326A5F">
        <w:rPr>
          <w:rFonts w:ascii="Times New Roman" w:hAnsi="Times New Roman" w:cs="Times New Roman"/>
          <w:b/>
          <w:sz w:val="22"/>
          <w:szCs w:val="22"/>
        </w:rPr>
        <w:t xml:space="preserve"> Child’s Advocate or Pro Bono Attorney</w:t>
      </w:r>
      <w:r w:rsidRPr="00326A5F">
        <w:rPr>
          <w:rFonts w:ascii="Times New Roman" w:hAnsi="Times New Roman" w:cs="Times New Roman"/>
          <w:sz w:val="22"/>
          <w:szCs w:val="22"/>
        </w:rPr>
        <w:t xml:space="preserve">, by placing a copy in the United States Mail, postage prepaid, addressed as follows: </w:t>
      </w:r>
    </w:p>
    <w:p w14:paraId="2CBB5EC5" w14:textId="2B2F834F" w:rsidR="00B12FFE" w:rsidRPr="00326A5F" w:rsidRDefault="00B12FFE" w:rsidP="00B12FFE">
      <w:pPr>
        <w:jc w:val="both"/>
        <w:rPr>
          <w:rFonts w:ascii="Times New Roman" w:hAnsi="Times New Roman" w:cs="Times New Roman"/>
          <w:sz w:val="22"/>
          <w:szCs w:val="22"/>
        </w:rPr>
      </w:pPr>
    </w:p>
    <w:p w14:paraId="58CD3C13" w14:textId="092F416C" w:rsidR="00B12FFE" w:rsidRPr="00326A5F" w:rsidRDefault="00B12FFE" w:rsidP="00B12FFE">
      <w:pPr>
        <w:jc w:val="center"/>
        <w:rPr>
          <w:rFonts w:ascii="Times New Roman" w:hAnsi="Times New Roman" w:cs="Times New Roman"/>
          <w:sz w:val="22"/>
          <w:szCs w:val="22"/>
        </w:rPr>
      </w:pPr>
      <w:r w:rsidRPr="00326A5F">
        <w:rPr>
          <w:rFonts w:ascii="Times New Roman" w:hAnsi="Times New Roman" w:cs="Times New Roman"/>
          <w:sz w:val="22"/>
          <w:szCs w:val="22"/>
        </w:rPr>
        <w:t>The Child’s Advocate</w:t>
      </w:r>
    </w:p>
    <w:p w14:paraId="74ED8BFF" w14:textId="6B5F3E07" w:rsidR="00B12FFE" w:rsidRPr="00326A5F" w:rsidRDefault="00B12FFE" w:rsidP="00B12FFE">
      <w:pPr>
        <w:jc w:val="center"/>
        <w:rPr>
          <w:rFonts w:ascii="Times New Roman" w:hAnsi="Times New Roman" w:cs="Times New Roman"/>
          <w:sz w:val="22"/>
          <w:szCs w:val="22"/>
        </w:rPr>
      </w:pPr>
      <w:r w:rsidRPr="00326A5F">
        <w:rPr>
          <w:rFonts w:ascii="Times New Roman" w:hAnsi="Times New Roman" w:cs="Times New Roman"/>
          <w:sz w:val="22"/>
          <w:szCs w:val="22"/>
        </w:rPr>
        <w:t>P.O. Box 106</w:t>
      </w:r>
    </w:p>
    <w:p w14:paraId="3FDB8303" w14:textId="70F03AD9" w:rsidR="00B12FFE" w:rsidRPr="00326A5F" w:rsidRDefault="00B12FFE" w:rsidP="00B12FFE">
      <w:pPr>
        <w:jc w:val="center"/>
        <w:rPr>
          <w:rFonts w:ascii="Times New Roman" w:hAnsi="Times New Roman" w:cs="Times New Roman"/>
          <w:sz w:val="22"/>
          <w:szCs w:val="22"/>
        </w:rPr>
      </w:pPr>
      <w:r w:rsidRPr="00326A5F">
        <w:rPr>
          <w:rFonts w:ascii="Times New Roman" w:hAnsi="Times New Roman" w:cs="Times New Roman"/>
          <w:sz w:val="22"/>
          <w:szCs w:val="22"/>
        </w:rPr>
        <w:t>Raleigh, NC 27602</w:t>
      </w:r>
    </w:p>
    <w:p w14:paraId="4B0E87F9" w14:textId="0A04C916" w:rsidR="00B12FFE" w:rsidRPr="00326A5F" w:rsidRDefault="00B12FFE" w:rsidP="00B12FFE">
      <w:pPr>
        <w:jc w:val="center"/>
        <w:rPr>
          <w:rFonts w:ascii="Times New Roman" w:hAnsi="Times New Roman" w:cs="Times New Roman"/>
          <w:sz w:val="22"/>
          <w:szCs w:val="22"/>
        </w:rPr>
      </w:pPr>
    </w:p>
    <w:p w14:paraId="51638C36" w14:textId="7306D146" w:rsidR="00B12FFE" w:rsidRPr="00326A5F" w:rsidRDefault="00B12FFE" w:rsidP="00B12FFE">
      <w:pPr>
        <w:jc w:val="center"/>
        <w:rPr>
          <w:rFonts w:ascii="Times New Roman" w:hAnsi="Times New Roman" w:cs="Times New Roman"/>
          <w:sz w:val="22"/>
          <w:szCs w:val="22"/>
        </w:rPr>
      </w:pPr>
    </w:p>
    <w:p w14:paraId="67976C94" w14:textId="372D573D" w:rsidR="00B12FFE" w:rsidRPr="00326A5F" w:rsidRDefault="00B12FFE" w:rsidP="00B12FFE">
      <w:pPr>
        <w:jc w:val="center"/>
        <w:rPr>
          <w:rFonts w:ascii="Times New Roman" w:hAnsi="Times New Roman" w:cs="Times New Roman"/>
          <w:sz w:val="22"/>
          <w:szCs w:val="22"/>
        </w:rPr>
      </w:pPr>
    </w:p>
    <w:p w14:paraId="61788118" w14:textId="66FD6FED" w:rsidR="00B12FFE" w:rsidRPr="00326A5F" w:rsidRDefault="00B12FFE" w:rsidP="00B12FFE">
      <w:pPr>
        <w:jc w:val="center"/>
        <w:rPr>
          <w:rFonts w:ascii="Times New Roman" w:hAnsi="Times New Roman" w:cs="Times New Roman"/>
          <w:sz w:val="22"/>
          <w:szCs w:val="22"/>
        </w:rPr>
      </w:pPr>
    </w:p>
    <w:p w14:paraId="23BBBAC1" w14:textId="73F847EA" w:rsidR="00B12FFE" w:rsidRPr="00326A5F" w:rsidRDefault="00B12FFE" w:rsidP="00B12FFE">
      <w:pPr>
        <w:jc w:val="center"/>
        <w:rPr>
          <w:rFonts w:ascii="Times New Roman" w:hAnsi="Times New Roman" w:cs="Times New Roman"/>
          <w:sz w:val="22"/>
          <w:szCs w:val="22"/>
        </w:rPr>
      </w:pPr>
    </w:p>
    <w:p w14:paraId="44A3DA46" w14:textId="4F3795CF" w:rsidR="00B12FFE" w:rsidRPr="00326A5F" w:rsidRDefault="00B12FFE" w:rsidP="00B12FFE">
      <w:pPr>
        <w:ind w:firstLine="720"/>
        <w:jc w:val="both"/>
        <w:rPr>
          <w:rFonts w:ascii="Times New Roman" w:hAnsi="Times New Roman" w:cs="Times New Roman"/>
          <w:sz w:val="22"/>
          <w:szCs w:val="22"/>
        </w:rPr>
      </w:pPr>
      <w:r w:rsidRPr="00326A5F">
        <w:rPr>
          <w:rFonts w:ascii="Times New Roman" w:hAnsi="Times New Roman" w:cs="Times New Roman"/>
          <w:sz w:val="22"/>
          <w:szCs w:val="22"/>
        </w:rPr>
        <w:t xml:space="preserve">This the </w:t>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rPr>
        <w:t xml:space="preserve"> day of </w:t>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00E4645E"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rPr>
        <w:t>, 20</w:t>
      </w:r>
      <w:r w:rsidRPr="00326A5F">
        <w:rPr>
          <w:rFonts w:ascii="Times New Roman" w:hAnsi="Times New Roman" w:cs="Times New Roman"/>
          <w:sz w:val="22"/>
          <w:szCs w:val="22"/>
          <w:u w:val="single"/>
        </w:rPr>
        <w:tab/>
      </w:r>
      <w:r w:rsidRPr="00326A5F">
        <w:rPr>
          <w:rFonts w:ascii="Times New Roman" w:hAnsi="Times New Roman" w:cs="Times New Roman"/>
          <w:sz w:val="22"/>
          <w:szCs w:val="22"/>
        </w:rPr>
        <w:t xml:space="preserve">. </w:t>
      </w:r>
    </w:p>
    <w:p w14:paraId="5CF999C0" w14:textId="77777777" w:rsidR="00B12FFE" w:rsidRPr="00326A5F" w:rsidRDefault="00B12FFE" w:rsidP="00B12FFE">
      <w:pPr>
        <w:ind w:left="360"/>
        <w:jc w:val="both"/>
        <w:rPr>
          <w:rFonts w:ascii="Times New Roman" w:hAnsi="Times New Roman" w:cs="Times New Roman"/>
          <w:sz w:val="22"/>
          <w:szCs w:val="22"/>
        </w:rPr>
      </w:pPr>
    </w:p>
    <w:p w14:paraId="4FBEBEA1" w14:textId="77777777" w:rsidR="00B12FFE" w:rsidRPr="00326A5F" w:rsidRDefault="00B12FFE" w:rsidP="00B12FFE">
      <w:pPr>
        <w:ind w:left="5040"/>
        <w:jc w:val="both"/>
        <w:rPr>
          <w:rFonts w:ascii="Times New Roman" w:hAnsi="Times New Roman" w:cs="Times New Roman"/>
          <w:sz w:val="22"/>
          <w:szCs w:val="22"/>
          <w:u w:val="single"/>
        </w:rPr>
      </w:pPr>
    </w:p>
    <w:p w14:paraId="293C9F31" w14:textId="77777777" w:rsidR="00B12FFE" w:rsidRPr="00326A5F" w:rsidRDefault="00B12FFE" w:rsidP="00B12FFE">
      <w:pPr>
        <w:ind w:left="5040"/>
        <w:jc w:val="both"/>
        <w:rPr>
          <w:rFonts w:ascii="Times New Roman" w:hAnsi="Times New Roman" w:cs="Times New Roman"/>
          <w:sz w:val="22"/>
          <w:szCs w:val="22"/>
          <w:u w:val="single"/>
        </w:rPr>
      </w:pPr>
    </w:p>
    <w:p w14:paraId="02F7ACF1" w14:textId="77777777" w:rsidR="00B1132C" w:rsidRPr="00326A5F" w:rsidRDefault="00B1132C" w:rsidP="00B12FFE">
      <w:pPr>
        <w:ind w:left="5040"/>
        <w:jc w:val="both"/>
        <w:rPr>
          <w:rFonts w:ascii="Times New Roman" w:hAnsi="Times New Roman" w:cs="Times New Roman"/>
          <w:sz w:val="22"/>
          <w:szCs w:val="22"/>
          <w:u w:val="single"/>
        </w:rPr>
      </w:pPr>
    </w:p>
    <w:p w14:paraId="3B1FAFCA" w14:textId="77777777" w:rsidR="00B1132C" w:rsidRPr="00326A5F" w:rsidRDefault="00B1132C" w:rsidP="00B12FFE">
      <w:pPr>
        <w:ind w:left="5040"/>
        <w:jc w:val="both"/>
        <w:rPr>
          <w:rFonts w:ascii="Times New Roman" w:hAnsi="Times New Roman" w:cs="Times New Roman"/>
          <w:sz w:val="22"/>
          <w:szCs w:val="22"/>
          <w:u w:val="single"/>
        </w:rPr>
      </w:pPr>
    </w:p>
    <w:p w14:paraId="6E8C5149" w14:textId="29B9330C" w:rsidR="00B12FFE" w:rsidRPr="00326A5F" w:rsidRDefault="00B12FFE" w:rsidP="00B1132C">
      <w:pPr>
        <w:ind w:left="4320"/>
        <w:jc w:val="both"/>
        <w:rPr>
          <w:rFonts w:ascii="Times New Roman" w:hAnsi="Times New Roman" w:cs="Times New Roman"/>
          <w:sz w:val="22"/>
          <w:szCs w:val="22"/>
          <w:u w:val="single"/>
        </w:rPr>
      </w:pP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00B1132C"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p>
    <w:p w14:paraId="099449C6" w14:textId="36BB4049" w:rsidR="00B1132C" w:rsidRPr="00326A5F" w:rsidRDefault="00B1132C" w:rsidP="00B1132C">
      <w:pPr>
        <w:ind w:left="4320"/>
        <w:jc w:val="both"/>
        <w:rPr>
          <w:rFonts w:ascii="Times New Roman" w:hAnsi="Times New Roman" w:cs="Times New Roman"/>
          <w:sz w:val="22"/>
          <w:szCs w:val="22"/>
        </w:rPr>
      </w:pPr>
      <w:r w:rsidRPr="00326A5F">
        <w:rPr>
          <w:rFonts w:ascii="Times New Roman" w:hAnsi="Times New Roman" w:cs="Times New Roman"/>
          <w:sz w:val="22"/>
          <w:szCs w:val="22"/>
        </w:rPr>
        <w:fldChar w:fldCharType="begin">
          <w:ffData>
            <w:name w:val="Check1"/>
            <w:enabled/>
            <w:calcOnExit w:val="0"/>
            <w:checkBox>
              <w:sizeAuto/>
              <w:default w:val="0"/>
            </w:checkBox>
          </w:ffData>
        </w:fldChar>
      </w:r>
      <w:bookmarkStart w:id="1" w:name="Check1"/>
      <w:r w:rsidRPr="00326A5F">
        <w:rPr>
          <w:rFonts w:ascii="Times New Roman" w:hAnsi="Times New Roman" w:cs="Times New Roman"/>
          <w:sz w:val="22"/>
          <w:szCs w:val="22"/>
        </w:rPr>
        <w:instrText xml:space="preserve"> FORMCHECKBOX </w:instrText>
      </w:r>
      <w:r w:rsidR="000D2396">
        <w:rPr>
          <w:rFonts w:ascii="Times New Roman" w:hAnsi="Times New Roman" w:cs="Times New Roman"/>
          <w:sz w:val="22"/>
          <w:szCs w:val="22"/>
        </w:rPr>
      </w:r>
      <w:r w:rsidR="000D2396">
        <w:rPr>
          <w:rFonts w:ascii="Times New Roman" w:hAnsi="Times New Roman" w:cs="Times New Roman"/>
          <w:sz w:val="22"/>
          <w:szCs w:val="22"/>
        </w:rPr>
        <w:fldChar w:fldCharType="separate"/>
      </w:r>
      <w:r w:rsidRPr="00326A5F">
        <w:rPr>
          <w:rFonts w:ascii="Times New Roman" w:hAnsi="Times New Roman" w:cs="Times New Roman"/>
          <w:sz w:val="22"/>
          <w:szCs w:val="22"/>
        </w:rPr>
        <w:fldChar w:fldCharType="end"/>
      </w:r>
      <w:bookmarkEnd w:id="1"/>
      <w:r w:rsidRPr="00326A5F">
        <w:rPr>
          <w:rFonts w:ascii="Times New Roman" w:hAnsi="Times New Roman" w:cs="Times New Roman"/>
          <w:sz w:val="22"/>
          <w:szCs w:val="22"/>
        </w:rPr>
        <w:t xml:space="preserve">  Plaintiff / Attorney for Plaintiff</w:t>
      </w:r>
    </w:p>
    <w:p w14:paraId="32D6FDC5" w14:textId="2457AEAC" w:rsidR="00B1132C" w:rsidRPr="00326A5F" w:rsidRDefault="00B1132C" w:rsidP="00B1132C">
      <w:pPr>
        <w:ind w:left="4320"/>
        <w:jc w:val="both"/>
        <w:rPr>
          <w:rFonts w:ascii="Times New Roman" w:hAnsi="Times New Roman" w:cs="Times New Roman"/>
          <w:sz w:val="22"/>
          <w:szCs w:val="22"/>
        </w:rPr>
      </w:pPr>
      <w:r w:rsidRPr="00326A5F">
        <w:rPr>
          <w:rFonts w:ascii="Times New Roman" w:hAnsi="Times New Roman" w:cs="Times New Roman"/>
          <w:sz w:val="22"/>
          <w:szCs w:val="22"/>
        </w:rPr>
        <w:fldChar w:fldCharType="begin">
          <w:ffData>
            <w:name w:val="Check2"/>
            <w:enabled/>
            <w:calcOnExit w:val="0"/>
            <w:checkBox>
              <w:sizeAuto/>
              <w:default w:val="0"/>
            </w:checkBox>
          </w:ffData>
        </w:fldChar>
      </w:r>
      <w:bookmarkStart w:id="2" w:name="Check2"/>
      <w:r w:rsidRPr="00326A5F">
        <w:rPr>
          <w:rFonts w:ascii="Times New Roman" w:hAnsi="Times New Roman" w:cs="Times New Roman"/>
          <w:sz w:val="22"/>
          <w:szCs w:val="22"/>
        </w:rPr>
        <w:instrText xml:space="preserve"> FORMCHECKBOX </w:instrText>
      </w:r>
      <w:r w:rsidR="000D2396">
        <w:rPr>
          <w:rFonts w:ascii="Times New Roman" w:hAnsi="Times New Roman" w:cs="Times New Roman"/>
          <w:sz w:val="22"/>
          <w:szCs w:val="22"/>
        </w:rPr>
      </w:r>
      <w:r w:rsidR="000D2396">
        <w:rPr>
          <w:rFonts w:ascii="Times New Roman" w:hAnsi="Times New Roman" w:cs="Times New Roman"/>
          <w:sz w:val="22"/>
          <w:szCs w:val="22"/>
        </w:rPr>
        <w:fldChar w:fldCharType="separate"/>
      </w:r>
      <w:r w:rsidRPr="00326A5F">
        <w:rPr>
          <w:rFonts w:ascii="Times New Roman" w:hAnsi="Times New Roman" w:cs="Times New Roman"/>
          <w:sz w:val="22"/>
          <w:szCs w:val="22"/>
        </w:rPr>
        <w:fldChar w:fldCharType="end"/>
      </w:r>
      <w:bookmarkEnd w:id="2"/>
      <w:r w:rsidRPr="00326A5F">
        <w:rPr>
          <w:rFonts w:ascii="Times New Roman" w:hAnsi="Times New Roman" w:cs="Times New Roman"/>
          <w:sz w:val="22"/>
          <w:szCs w:val="22"/>
        </w:rPr>
        <w:t xml:space="preserve">  Defendant / Attorney for Defendant</w:t>
      </w:r>
    </w:p>
    <w:p w14:paraId="45581790" w14:textId="18D11FAF" w:rsidR="00B1132C" w:rsidRPr="00326A5F" w:rsidRDefault="00B1132C" w:rsidP="00B1132C">
      <w:pPr>
        <w:ind w:left="4320"/>
        <w:jc w:val="both"/>
        <w:rPr>
          <w:rFonts w:ascii="Times New Roman" w:hAnsi="Times New Roman" w:cs="Times New Roman"/>
          <w:sz w:val="22"/>
          <w:szCs w:val="22"/>
        </w:rPr>
      </w:pPr>
      <w:r w:rsidRPr="00326A5F">
        <w:rPr>
          <w:rFonts w:ascii="Times New Roman" w:hAnsi="Times New Roman" w:cs="Times New Roman"/>
          <w:sz w:val="22"/>
          <w:szCs w:val="22"/>
        </w:rPr>
        <w:fldChar w:fldCharType="begin">
          <w:ffData>
            <w:name w:val="Check2"/>
            <w:enabled/>
            <w:calcOnExit w:val="0"/>
            <w:checkBox>
              <w:sizeAuto/>
              <w:default w:val="0"/>
            </w:checkBox>
          </w:ffData>
        </w:fldChar>
      </w:r>
      <w:r w:rsidRPr="00326A5F">
        <w:rPr>
          <w:rFonts w:ascii="Times New Roman" w:hAnsi="Times New Roman" w:cs="Times New Roman"/>
          <w:sz w:val="22"/>
          <w:szCs w:val="22"/>
        </w:rPr>
        <w:instrText xml:space="preserve"> FORMCHECKBOX </w:instrText>
      </w:r>
      <w:r w:rsidR="000D2396">
        <w:rPr>
          <w:rFonts w:ascii="Times New Roman" w:hAnsi="Times New Roman" w:cs="Times New Roman"/>
          <w:sz w:val="22"/>
          <w:szCs w:val="22"/>
        </w:rPr>
      </w:r>
      <w:r w:rsidR="000D2396">
        <w:rPr>
          <w:rFonts w:ascii="Times New Roman" w:hAnsi="Times New Roman" w:cs="Times New Roman"/>
          <w:sz w:val="22"/>
          <w:szCs w:val="22"/>
        </w:rPr>
        <w:fldChar w:fldCharType="separate"/>
      </w:r>
      <w:r w:rsidRPr="00326A5F">
        <w:rPr>
          <w:rFonts w:ascii="Times New Roman" w:hAnsi="Times New Roman" w:cs="Times New Roman"/>
          <w:sz w:val="22"/>
          <w:szCs w:val="22"/>
        </w:rPr>
        <w:fldChar w:fldCharType="end"/>
      </w:r>
      <w:r w:rsidRPr="00326A5F">
        <w:rPr>
          <w:rFonts w:ascii="Times New Roman" w:hAnsi="Times New Roman" w:cs="Times New Roman"/>
          <w:sz w:val="22"/>
          <w:szCs w:val="22"/>
        </w:rPr>
        <w:t xml:space="preserve">  Deputy Clerk / Family Court Case Coordinator</w:t>
      </w:r>
    </w:p>
    <w:p w14:paraId="52D4B607" w14:textId="77777777" w:rsidR="00B1132C" w:rsidRPr="00326A5F" w:rsidRDefault="00B1132C" w:rsidP="00B1132C">
      <w:pPr>
        <w:ind w:left="4320"/>
        <w:jc w:val="both"/>
        <w:rPr>
          <w:rFonts w:ascii="Times New Roman" w:hAnsi="Times New Roman" w:cs="Times New Roman"/>
          <w:sz w:val="22"/>
          <w:szCs w:val="22"/>
        </w:rPr>
      </w:pPr>
    </w:p>
    <w:p w14:paraId="6C9FAD02" w14:textId="314E74DD" w:rsidR="00B1132C" w:rsidRPr="00326A5F" w:rsidRDefault="00B1132C" w:rsidP="00B1132C">
      <w:pPr>
        <w:ind w:left="4320"/>
        <w:jc w:val="both"/>
        <w:rPr>
          <w:rFonts w:ascii="Times New Roman" w:hAnsi="Times New Roman" w:cs="Times New Roman"/>
          <w:sz w:val="22"/>
          <w:szCs w:val="22"/>
        </w:rPr>
      </w:pPr>
    </w:p>
    <w:p w14:paraId="29E61981" w14:textId="5EA2B04B" w:rsidR="00B1132C" w:rsidRPr="00326A5F" w:rsidRDefault="00B1132C" w:rsidP="00B1132C">
      <w:pPr>
        <w:tabs>
          <w:tab w:val="left" w:pos="5940"/>
        </w:tabs>
        <w:ind w:left="4320"/>
        <w:jc w:val="both"/>
        <w:rPr>
          <w:rFonts w:ascii="Times New Roman" w:hAnsi="Times New Roman" w:cs="Times New Roman"/>
          <w:sz w:val="22"/>
          <w:szCs w:val="22"/>
          <w:u w:val="single"/>
        </w:rPr>
      </w:pPr>
      <w:r w:rsidRPr="00326A5F">
        <w:rPr>
          <w:rFonts w:ascii="Times New Roman" w:hAnsi="Times New Roman" w:cs="Times New Roman"/>
          <w:sz w:val="22"/>
          <w:szCs w:val="22"/>
        </w:rPr>
        <w:t xml:space="preserve">Name: </w:t>
      </w:r>
      <w:r w:rsidRPr="00326A5F">
        <w:rPr>
          <w:rFonts w:ascii="Times New Roman" w:hAnsi="Times New Roman" w:cs="Times New Roman"/>
          <w:sz w:val="22"/>
          <w:szCs w:val="22"/>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p>
    <w:p w14:paraId="52B68F70" w14:textId="41584031" w:rsidR="00B1132C" w:rsidRPr="00326A5F" w:rsidRDefault="00B1132C" w:rsidP="00B1132C">
      <w:pPr>
        <w:tabs>
          <w:tab w:val="left" w:pos="5940"/>
        </w:tabs>
        <w:spacing w:before="120"/>
        <w:ind w:left="4320"/>
        <w:jc w:val="both"/>
        <w:rPr>
          <w:rFonts w:ascii="Times New Roman" w:hAnsi="Times New Roman" w:cs="Times New Roman"/>
          <w:sz w:val="22"/>
          <w:szCs w:val="22"/>
          <w:u w:val="single"/>
        </w:rPr>
      </w:pPr>
      <w:r w:rsidRPr="00326A5F">
        <w:rPr>
          <w:rFonts w:ascii="Times New Roman" w:hAnsi="Times New Roman" w:cs="Times New Roman"/>
          <w:sz w:val="22"/>
          <w:szCs w:val="22"/>
        </w:rPr>
        <w:t xml:space="preserve">Address: </w:t>
      </w:r>
      <w:r w:rsidRPr="00326A5F">
        <w:rPr>
          <w:rFonts w:ascii="Times New Roman" w:hAnsi="Times New Roman" w:cs="Times New Roman"/>
          <w:sz w:val="22"/>
          <w:szCs w:val="22"/>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p>
    <w:p w14:paraId="77ACB11A" w14:textId="15562DFC" w:rsidR="00B1132C" w:rsidRPr="00326A5F" w:rsidRDefault="00B1132C" w:rsidP="00B1132C">
      <w:pPr>
        <w:tabs>
          <w:tab w:val="left" w:pos="5940"/>
        </w:tabs>
        <w:spacing w:before="120"/>
        <w:ind w:left="4320"/>
        <w:jc w:val="both"/>
        <w:rPr>
          <w:rFonts w:ascii="Times New Roman" w:hAnsi="Times New Roman" w:cs="Times New Roman"/>
          <w:sz w:val="22"/>
          <w:szCs w:val="22"/>
          <w:u w:val="single"/>
        </w:rPr>
      </w:pPr>
      <w:r w:rsidRPr="00326A5F">
        <w:rPr>
          <w:rFonts w:ascii="Times New Roman" w:hAnsi="Times New Roman" w:cs="Times New Roman"/>
          <w:sz w:val="22"/>
          <w:szCs w:val="22"/>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p>
    <w:p w14:paraId="761DA0F6" w14:textId="494BE77E" w:rsidR="00B1132C" w:rsidRPr="00326A5F" w:rsidRDefault="00B1132C" w:rsidP="00B1132C">
      <w:pPr>
        <w:tabs>
          <w:tab w:val="left" w:pos="5940"/>
        </w:tabs>
        <w:spacing w:before="120"/>
        <w:ind w:left="4320"/>
        <w:jc w:val="both"/>
        <w:rPr>
          <w:rFonts w:ascii="Times New Roman" w:hAnsi="Times New Roman" w:cs="Times New Roman"/>
          <w:sz w:val="22"/>
          <w:szCs w:val="22"/>
          <w:u w:val="single"/>
        </w:rPr>
      </w:pPr>
      <w:r w:rsidRPr="00326A5F">
        <w:rPr>
          <w:rFonts w:ascii="Times New Roman" w:hAnsi="Times New Roman" w:cs="Times New Roman"/>
          <w:sz w:val="22"/>
          <w:szCs w:val="22"/>
        </w:rPr>
        <w:t xml:space="preserve">Telephone No.: </w:t>
      </w:r>
      <w:r w:rsidRPr="00326A5F">
        <w:rPr>
          <w:rFonts w:ascii="Times New Roman" w:hAnsi="Times New Roman" w:cs="Times New Roman"/>
          <w:sz w:val="22"/>
          <w:szCs w:val="22"/>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p>
    <w:p w14:paraId="1E4C1A47" w14:textId="65F9495E" w:rsidR="00B1132C" w:rsidRPr="00326A5F" w:rsidRDefault="00B1132C" w:rsidP="00B1132C">
      <w:pPr>
        <w:tabs>
          <w:tab w:val="left" w:pos="5940"/>
        </w:tabs>
        <w:spacing w:before="120"/>
        <w:ind w:left="4320"/>
        <w:jc w:val="both"/>
        <w:rPr>
          <w:rFonts w:ascii="Times New Roman" w:hAnsi="Times New Roman" w:cs="Times New Roman"/>
          <w:sz w:val="22"/>
          <w:szCs w:val="22"/>
          <w:u w:val="single"/>
        </w:rPr>
      </w:pPr>
      <w:r w:rsidRPr="00326A5F">
        <w:rPr>
          <w:rFonts w:ascii="Times New Roman" w:hAnsi="Times New Roman" w:cs="Times New Roman"/>
          <w:sz w:val="22"/>
          <w:szCs w:val="22"/>
        </w:rPr>
        <w:t xml:space="preserve">Email Address: </w:t>
      </w:r>
      <w:r w:rsidRPr="00326A5F">
        <w:rPr>
          <w:rFonts w:ascii="Times New Roman" w:hAnsi="Times New Roman" w:cs="Times New Roman"/>
          <w:sz w:val="22"/>
          <w:szCs w:val="22"/>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r w:rsidRPr="00326A5F">
        <w:rPr>
          <w:rFonts w:ascii="Times New Roman" w:hAnsi="Times New Roman" w:cs="Times New Roman"/>
          <w:sz w:val="22"/>
          <w:szCs w:val="22"/>
          <w:u w:val="single"/>
        </w:rPr>
        <w:tab/>
      </w:r>
    </w:p>
    <w:sectPr w:rsidR="00B1132C" w:rsidRPr="00326A5F" w:rsidSect="001F3D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1C865" w14:textId="77777777" w:rsidR="000D2396" w:rsidRDefault="000D2396" w:rsidP="00B1132C">
      <w:r>
        <w:separator/>
      </w:r>
    </w:p>
  </w:endnote>
  <w:endnote w:type="continuationSeparator" w:id="0">
    <w:p w14:paraId="77D0D478" w14:textId="77777777" w:rsidR="000D2396" w:rsidRDefault="000D2396" w:rsidP="00B1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269693"/>
      <w:docPartObj>
        <w:docPartGallery w:val="Page Numbers (Bottom of Page)"/>
        <w:docPartUnique/>
      </w:docPartObj>
    </w:sdtPr>
    <w:sdtContent>
      <w:sdt>
        <w:sdtPr>
          <w:id w:val="-1705238520"/>
          <w:docPartObj>
            <w:docPartGallery w:val="Page Numbers (Top of Page)"/>
            <w:docPartUnique/>
          </w:docPartObj>
        </w:sdtPr>
        <w:sdtContent>
          <w:p w14:paraId="3B2D0A73" w14:textId="5C999554" w:rsidR="008C0B3F" w:rsidRDefault="008C0B3F">
            <w:pPr>
              <w:pStyle w:val="Footer"/>
            </w:pPr>
            <w:r>
              <w:t xml:space="preserve">WAKE-DOM-29 </w:t>
            </w:r>
            <w:r w:rsidRPr="008C0B3F">
              <w:t xml:space="preserve">Page </w:t>
            </w:r>
            <w:r w:rsidRPr="008C0B3F">
              <w:rPr>
                <w:bCs/>
              </w:rPr>
              <w:fldChar w:fldCharType="begin"/>
            </w:r>
            <w:r w:rsidRPr="008C0B3F">
              <w:rPr>
                <w:bCs/>
              </w:rPr>
              <w:instrText xml:space="preserve"> PAGE </w:instrText>
            </w:r>
            <w:r w:rsidRPr="008C0B3F">
              <w:rPr>
                <w:bCs/>
              </w:rPr>
              <w:fldChar w:fldCharType="separate"/>
            </w:r>
            <w:r w:rsidRPr="008C0B3F">
              <w:rPr>
                <w:bCs/>
                <w:noProof/>
              </w:rPr>
              <w:t>2</w:t>
            </w:r>
            <w:r w:rsidRPr="008C0B3F">
              <w:rPr>
                <w:bCs/>
              </w:rPr>
              <w:fldChar w:fldCharType="end"/>
            </w:r>
            <w:r w:rsidRPr="008C0B3F">
              <w:t xml:space="preserve"> of </w:t>
            </w:r>
            <w:r w:rsidRPr="008C0B3F">
              <w:rPr>
                <w:bCs/>
              </w:rPr>
              <w:fldChar w:fldCharType="begin"/>
            </w:r>
            <w:r w:rsidRPr="008C0B3F">
              <w:rPr>
                <w:bCs/>
              </w:rPr>
              <w:instrText xml:space="preserve"> NUMPAGES  </w:instrText>
            </w:r>
            <w:r w:rsidRPr="008C0B3F">
              <w:rPr>
                <w:bCs/>
              </w:rPr>
              <w:fldChar w:fldCharType="separate"/>
            </w:r>
            <w:r w:rsidRPr="008C0B3F">
              <w:rPr>
                <w:bCs/>
                <w:noProof/>
              </w:rPr>
              <w:t>2</w:t>
            </w:r>
            <w:r w:rsidRPr="008C0B3F">
              <w:rPr>
                <w:bCs/>
              </w:rPr>
              <w:fldChar w:fldCharType="end"/>
            </w:r>
            <w:r>
              <w:rPr>
                <w:bCs/>
              </w:rPr>
              <w:t xml:space="preserve"> (revised 01/19)</w:t>
            </w:r>
          </w:p>
        </w:sdtContent>
      </w:sdt>
    </w:sdtContent>
  </w:sdt>
  <w:p w14:paraId="1894B51D" w14:textId="50467CC2" w:rsidR="00E2066E" w:rsidRPr="00B1132C" w:rsidRDefault="00E2066E" w:rsidP="008658A9">
    <w:pPr>
      <w:pStyle w:val="Footer"/>
      <w:tabs>
        <w:tab w:val="clear" w:pos="4680"/>
      </w:tabs>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3A7E0" w14:textId="77777777" w:rsidR="000D2396" w:rsidRDefault="000D2396" w:rsidP="00B1132C">
      <w:r>
        <w:separator/>
      </w:r>
    </w:p>
  </w:footnote>
  <w:footnote w:type="continuationSeparator" w:id="0">
    <w:p w14:paraId="5A896F56" w14:textId="77777777" w:rsidR="000D2396" w:rsidRDefault="000D2396" w:rsidP="00B11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802A8"/>
    <w:multiLevelType w:val="hybridMultilevel"/>
    <w:tmpl w:val="0146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60"/>
    <w:rsid w:val="00081160"/>
    <w:rsid w:val="000B67FB"/>
    <w:rsid w:val="000D2396"/>
    <w:rsid w:val="001F3D27"/>
    <w:rsid w:val="002E7F8D"/>
    <w:rsid w:val="00326A5F"/>
    <w:rsid w:val="003D4613"/>
    <w:rsid w:val="003E00D6"/>
    <w:rsid w:val="00401B3C"/>
    <w:rsid w:val="004C143B"/>
    <w:rsid w:val="00544D03"/>
    <w:rsid w:val="006B35F9"/>
    <w:rsid w:val="006D4433"/>
    <w:rsid w:val="006F6E36"/>
    <w:rsid w:val="007F58C9"/>
    <w:rsid w:val="00802CA8"/>
    <w:rsid w:val="008658A9"/>
    <w:rsid w:val="008712DD"/>
    <w:rsid w:val="008C0B3F"/>
    <w:rsid w:val="008D4C5A"/>
    <w:rsid w:val="009A3B7B"/>
    <w:rsid w:val="00B03E0F"/>
    <w:rsid w:val="00B1132C"/>
    <w:rsid w:val="00B12FFE"/>
    <w:rsid w:val="00B4226B"/>
    <w:rsid w:val="00C57028"/>
    <w:rsid w:val="00C9390F"/>
    <w:rsid w:val="00CA3109"/>
    <w:rsid w:val="00CC61B3"/>
    <w:rsid w:val="00E2066E"/>
    <w:rsid w:val="00E4645E"/>
    <w:rsid w:val="00F225D5"/>
    <w:rsid w:val="00F43D8C"/>
    <w:rsid w:val="00FB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B916"/>
  <w15:docId w15:val="{C6800F5E-4FE0-4B25-9FC7-6FE3D90E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109"/>
    <w:pPr>
      <w:ind w:left="720"/>
      <w:contextualSpacing/>
    </w:pPr>
  </w:style>
  <w:style w:type="paragraph" w:styleId="Header">
    <w:name w:val="header"/>
    <w:basedOn w:val="Normal"/>
    <w:link w:val="HeaderChar"/>
    <w:uiPriority w:val="99"/>
    <w:unhideWhenUsed/>
    <w:rsid w:val="00B1132C"/>
    <w:pPr>
      <w:tabs>
        <w:tab w:val="center" w:pos="4680"/>
        <w:tab w:val="right" w:pos="9360"/>
      </w:tabs>
    </w:pPr>
  </w:style>
  <w:style w:type="character" w:customStyle="1" w:styleId="HeaderChar">
    <w:name w:val="Header Char"/>
    <w:basedOn w:val="DefaultParagraphFont"/>
    <w:link w:val="Header"/>
    <w:uiPriority w:val="99"/>
    <w:rsid w:val="00B1132C"/>
  </w:style>
  <w:style w:type="paragraph" w:styleId="Footer">
    <w:name w:val="footer"/>
    <w:basedOn w:val="Normal"/>
    <w:link w:val="FooterChar"/>
    <w:uiPriority w:val="99"/>
    <w:unhideWhenUsed/>
    <w:rsid w:val="00B1132C"/>
    <w:pPr>
      <w:tabs>
        <w:tab w:val="center" w:pos="4680"/>
        <w:tab w:val="right" w:pos="9360"/>
      </w:tabs>
    </w:pPr>
  </w:style>
  <w:style w:type="character" w:customStyle="1" w:styleId="FooterChar">
    <w:name w:val="Footer Char"/>
    <w:basedOn w:val="DefaultParagraphFont"/>
    <w:link w:val="Footer"/>
    <w:uiPriority w:val="99"/>
    <w:rsid w:val="00B1132C"/>
  </w:style>
  <w:style w:type="paragraph" w:styleId="BalloonText">
    <w:name w:val="Balloon Text"/>
    <w:basedOn w:val="Normal"/>
    <w:link w:val="BalloonTextChar"/>
    <w:uiPriority w:val="99"/>
    <w:semiHidden/>
    <w:unhideWhenUsed/>
    <w:rsid w:val="00E2066E"/>
    <w:rPr>
      <w:rFonts w:ascii="Tahoma" w:hAnsi="Tahoma" w:cs="Tahoma"/>
      <w:sz w:val="16"/>
      <w:szCs w:val="16"/>
    </w:rPr>
  </w:style>
  <w:style w:type="character" w:customStyle="1" w:styleId="BalloonTextChar">
    <w:name w:val="Balloon Text Char"/>
    <w:basedOn w:val="DefaultParagraphFont"/>
    <w:link w:val="BalloonText"/>
    <w:uiPriority w:val="99"/>
    <w:semiHidden/>
    <w:rsid w:val="00E20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Legal Aid Of NC</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Magen Kite</dc:creator>
  <cp:lastModifiedBy>Smith, Yvette M.</cp:lastModifiedBy>
  <cp:revision>2</cp:revision>
  <cp:lastPrinted>2019-01-18T17:21:00Z</cp:lastPrinted>
  <dcterms:created xsi:type="dcterms:W3CDTF">2019-11-20T22:50:00Z</dcterms:created>
  <dcterms:modified xsi:type="dcterms:W3CDTF">2019-11-20T22:50:00Z</dcterms:modified>
</cp:coreProperties>
</file>