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23083" w14:textId="77777777" w:rsidR="001A6439" w:rsidRPr="001A6439" w:rsidRDefault="001A6439" w:rsidP="001A6439">
      <w:pPr>
        <w:pStyle w:val="Heading1"/>
        <w:spacing w:after="360"/>
      </w:pPr>
      <w:bookmarkStart w:id="0" w:name="A1"/>
      <w:r w:rsidRPr="001A6439">
        <w:t>Appendix 1.  Notice of Designation Template</w:t>
      </w:r>
      <w:bookmarkEnd w:id="0"/>
    </w:p>
    <w:tbl>
      <w:tblPr>
        <w:tblW w:w="0" w:type="auto"/>
        <w:tblLook w:val="04A0" w:firstRow="1" w:lastRow="0" w:firstColumn="1" w:lastColumn="0" w:noHBand="0" w:noVBand="1"/>
      </w:tblPr>
      <w:tblGrid>
        <w:gridCol w:w="4410"/>
        <w:gridCol w:w="4950"/>
      </w:tblGrid>
      <w:tr w:rsidR="001A6439" w:rsidRPr="001A6439" w14:paraId="59B473CA" w14:textId="77777777" w:rsidTr="00DB55E8">
        <w:tc>
          <w:tcPr>
            <w:tcW w:w="4410" w:type="dxa"/>
            <w:shd w:val="clear" w:color="auto" w:fill="auto"/>
          </w:tcPr>
          <w:p w14:paraId="4FABD314" w14:textId="77777777" w:rsidR="001A6439" w:rsidRPr="001A6439" w:rsidRDefault="001A6439" w:rsidP="001A6439">
            <w:pPr>
              <w:spacing w:after="0" w:line="240" w:lineRule="auto"/>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STATE OF NORTH CAROLINA</w:t>
            </w:r>
          </w:p>
          <w:p w14:paraId="0DCD76AB" w14:textId="77777777" w:rsidR="001A6439" w:rsidRPr="001A6439" w:rsidRDefault="001A6439" w:rsidP="001A6439">
            <w:pPr>
              <w:spacing w:after="0" w:line="240" w:lineRule="auto"/>
              <w:rPr>
                <w:rFonts w:ascii="Century Schoolbook" w:eastAsia="Times New Roman" w:hAnsi="Century Schoolbook" w:cs="Times New Roman"/>
                <w:sz w:val="24"/>
                <w:szCs w:val="24"/>
              </w:rPr>
            </w:pPr>
          </w:p>
          <w:p w14:paraId="1E4E2DC7" w14:textId="77777777" w:rsidR="001A6439" w:rsidRPr="001A6439" w:rsidRDefault="001A6439" w:rsidP="001A6439">
            <w:pPr>
              <w:spacing w:after="0" w:line="240" w:lineRule="auto"/>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COUNTY OF ___________</w:t>
            </w:r>
          </w:p>
        </w:tc>
        <w:tc>
          <w:tcPr>
            <w:tcW w:w="4950" w:type="dxa"/>
            <w:shd w:val="clear" w:color="auto" w:fill="auto"/>
            <w:vAlign w:val="center"/>
          </w:tcPr>
          <w:p w14:paraId="383EF2DA" w14:textId="77777777" w:rsidR="001A6439" w:rsidRPr="001A6439" w:rsidRDefault="001A6439" w:rsidP="001A6439">
            <w:pPr>
              <w:spacing w:after="0" w:line="240" w:lineRule="auto"/>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IN THE GENERAL COURT OF JUSTICE</w:t>
            </w:r>
          </w:p>
          <w:p w14:paraId="61F75A94" w14:textId="77777777" w:rsidR="001A6439" w:rsidRPr="001A6439" w:rsidRDefault="001A6439" w:rsidP="001A6439">
            <w:pPr>
              <w:spacing w:after="0" w:line="240" w:lineRule="auto"/>
              <w:ind w:left="-291"/>
              <w:jc w:val="center"/>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SUPERIOR COURT DIVISION</w:t>
            </w:r>
          </w:p>
          <w:p w14:paraId="695AC13F" w14:textId="77777777" w:rsidR="001A6439" w:rsidRPr="001A6439" w:rsidRDefault="001A6439" w:rsidP="001A6439">
            <w:pPr>
              <w:spacing w:after="0" w:line="240" w:lineRule="auto"/>
              <w:jc w:val="center"/>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 xml:space="preserve">CIVIL ACTION NO.: </w:t>
            </w:r>
          </w:p>
        </w:tc>
      </w:tr>
      <w:tr w:rsidR="001A6439" w:rsidRPr="001A6439" w14:paraId="51090307" w14:textId="77777777" w:rsidTr="00DB55E8">
        <w:tc>
          <w:tcPr>
            <w:tcW w:w="4410" w:type="dxa"/>
            <w:shd w:val="clear" w:color="auto" w:fill="auto"/>
          </w:tcPr>
          <w:p w14:paraId="7ACAE76B" w14:textId="77777777" w:rsidR="001A6439" w:rsidRPr="001A6439" w:rsidRDefault="001A6439" w:rsidP="001A6439">
            <w:pPr>
              <w:spacing w:after="0" w:line="240" w:lineRule="auto"/>
              <w:rPr>
                <w:rFonts w:ascii="Century Schoolbook" w:eastAsia="Times New Roman" w:hAnsi="Century Schoolbook" w:cs="Times New Roman"/>
                <w:sz w:val="24"/>
                <w:szCs w:val="24"/>
              </w:rPr>
            </w:pPr>
          </w:p>
        </w:tc>
        <w:tc>
          <w:tcPr>
            <w:tcW w:w="4950" w:type="dxa"/>
            <w:shd w:val="clear" w:color="auto" w:fill="auto"/>
          </w:tcPr>
          <w:p w14:paraId="551CE84F" w14:textId="77777777" w:rsidR="001A6439" w:rsidRPr="001A6439" w:rsidRDefault="001A6439" w:rsidP="001A6439">
            <w:pPr>
              <w:spacing w:after="0" w:line="240" w:lineRule="auto"/>
              <w:rPr>
                <w:rFonts w:ascii="Century Schoolbook" w:eastAsia="Times New Roman" w:hAnsi="Century Schoolbook" w:cs="Times New Roman"/>
                <w:sz w:val="24"/>
                <w:szCs w:val="24"/>
              </w:rPr>
            </w:pPr>
          </w:p>
        </w:tc>
      </w:tr>
      <w:tr w:rsidR="001A6439" w:rsidRPr="001A6439" w14:paraId="71497A99" w14:textId="77777777" w:rsidTr="00DB55E8">
        <w:tc>
          <w:tcPr>
            <w:tcW w:w="4410" w:type="dxa"/>
            <w:tcBorders>
              <w:bottom w:val="single" w:sz="12" w:space="0" w:color="auto"/>
              <w:right w:val="single" w:sz="12" w:space="0" w:color="auto"/>
            </w:tcBorders>
            <w:shd w:val="clear" w:color="auto" w:fill="auto"/>
          </w:tcPr>
          <w:p w14:paraId="61C605B3" w14:textId="77777777" w:rsidR="001A6439" w:rsidRPr="001A6439" w:rsidRDefault="001A6439" w:rsidP="001A6439">
            <w:pPr>
              <w:spacing w:after="0" w:line="240" w:lineRule="auto"/>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JOHN DOE,</w:t>
            </w:r>
          </w:p>
          <w:p w14:paraId="04D57BEC" w14:textId="77777777" w:rsidR="001A6439" w:rsidRPr="001A6439" w:rsidRDefault="001A6439" w:rsidP="001A6439">
            <w:pPr>
              <w:spacing w:after="0" w:line="240" w:lineRule="auto"/>
              <w:rPr>
                <w:rFonts w:ascii="Century Schoolbook" w:eastAsia="Times New Roman" w:hAnsi="Century Schoolbook" w:cs="Times New Roman"/>
                <w:sz w:val="24"/>
                <w:szCs w:val="24"/>
              </w:rPr>
            </w:pPr>
          </w:p>
          <w:p w14:paraId="0CFFC2B0" w14:textId="77777777" w:rsidR="001A6439" w:rsidRPr="001A6439" w:rsidRDefault="001A6439" w:rsidP="001A6439">
            <w:pPr>
              <w:spacing w:after="0" w:line="240" w:lineRule="auto"/>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ab/>
            </w:r>
            <w:r w:rsidRPr="001A6439">
              <w:rPr>
                <w:rFonts w:ascii="Century Schoolbook" w:eastAsia="Times New Roman" w:hAnsi="Century Schoolbook" w:cs="Times New Roman"/>
                <w:sz w:val="24"/>
                <w:szCs w:val="24"/>
              </w:rPr>
              <w:tab/>
              <w:t>Plaintiff,</w:t>
            </w:r>
          </w:p>
          <w:p w14:paraId="4ADC8505" w14:textId="77777777" w:rsidR="001A6439" w:rsidRPr="001A6439" w:rsidRDefault="001A6439" w:rsidP="001A6439">
            <w:pPr>
              <w:spacing w:after="0" w:line="240" w:lineRule="auto"/>
              <w:rPr>
                <w:rFonts w:ascii="Century Schoolbook" w:eastAsia="Times New Roman" w:hAnsi="Century Schoolbook" w:cs="Times New Roman"/>
                <w:sz w:val="24"/>
                <w:szCs w:val="24"/>
              </w:rPr>
            </w:pPr>
          </w:p>
          <w:p w14:paraId="08E7FBAB" w14:textId="77777777" w:rsidR="001A6439" w:rsidRPr="001A6439" w:rsidRDefault="001A6439" w:rsidP="001A6439">
            <w:pPr>
              <w:spacing w:after="0" w:line="240" w:lineRule="auto"/>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ab/>
              <w:t>v.</w:t>
            </w:r>
          </w:p>
          <w:p w14:paraId="46AE8359" w14:textId="77777777" w:rsidR="001A6439" w:rsidRPr="001A6439" w:rsidRDefault="001A6439" w:rsidP="001A6439">
            <w:pPr>
              <w:spacing w:after="0" w:line="240" w:lineRule="auto"/>
              <w:rPr>
                <w:rFonts w:ascii="Century Schoolbook" w:eastAsia="Times New Roman" w:hAnsi="Century Schoolbook" w:cs="Times New Roman"/>
                <w:sz w:val="24"/>
                <w:szCs w:val="24"/>
              </w:rPr>
            </w:pPr>
          </w:p>
          <w:p w14:paraId="2FF1B7F6" w14:textId="77777777" w:rsidR="001A6439" w:rsidRPr="001A6439" w:rsidRDefault="001A6439" w:rsidP="001A6439">
            <w:pPr>
              <w:spacing w:after="0" w:line="240" w:lineRule="auto"/>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ABC CORPORATION,</w:t>
            </w:r>
          </w:p>
          <w:p w14:paraId="672B2EE8" w14:textId="77777777" w:rsidR="001A6439" w:rsidRPr="001A6439" w:rsidRDefault="001A6439" w:rsidP="001A6439">
            <w:pPr>
              <w:spacing w:after="0" w:line="240" w:lineRule="auto"/>
              <w:rPr>
                <w:rFonts w:ascii="Century Schoolbook" w:eastAsia="Times New Roman" w:hAnsi="Century Schoolbook" w:cs="Times New Roman"/>
                <w:sz w:val="24"/>
                <w:szCs w:val="24"/>
              </w:rPr>
            </w:pPr>
          </w:p>
          <w:p w14:paraId="7EB3729D" w14:textId="77777777" w:rsidR="001A6439" w:rsidRPr="001A6439" w:rsidRDefault="001A6439" w:rsidP="001A6439">
            <w:pPr>
              <w:spacing w:after="0" w:line="240" w:lineRule="auto"/>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ab/>
            </w:r>
            <w:r w:rsidRPr="001A6439">
              <w:rPr>
                <w:rFonts w:ascii="Century Schoolbook" w:eastAsia="Times New Roman" w:hAnsi="Century Schoolbook" w:cs="Times New Roman"/>
                <w:sz w:val="24"/>
                <w:szCs w:val="24"/>
              </w:rPr>
              <w:tab/>
              <w:t>Defendant.</w:t>
            </w:r>
          </w:p>
          <w:p w14:paraId="4540E64C" w14:textId="77777777" w:rsidR="001A6439" w:rsidRPr="001A6439" w:rsidRDefault="001A6439" w:rsidP="001A6439">
            <w:pPr>
              <w:spacing w:after="0" w:line="240" w:lineRule="auto"/>
              <w:rPr>
                <w:rFonts w:ascii="Century Schoolbook" w:eastAsia="Times New Roman" w:hAnsi="Century Schoolbook" w:cs="Times New Roman"/>
                <w:sz w:val="24"/>
                <w:szCs w:val="24"/>
              </w:rPr>
            </w:pPr>
          </w:p>
        </w:tc>
        <w:tc>
          <w:tcPr>
            <w:tcW w:w="4950" w:type="dxa"/>
            <w:tcBorders>
              <w:left w:val="single" w:sz="12" w:space="0" w:color="auto"/>
            </w:tcBorders>
            <w:shd w:val="clear" w:color="auto" w:fill="auto"/>
            <w:vAlign w:val="center"/>
          </w:tcPr>
          <w:p w14:paraId="65CFD5C9" w14:textId="77777777" w:rsidR="001A6439" w:rsidRPr="001A6439" w:rsidRDefault="001A6439" w:rsidP="001A6439">
            <w:pPr>
              <w:spacing w:after="0" w:line="240" w:lineRule="auto"/>
              <w:jc w:val="center"/>
              <w:rPr>
                <w:rFonts w:ascii="Century Schoolbook" w:eastAsia="Times New Roman" w:hAnsi="Century Schoolbook" w:cs="Times New Roman"/>
                <w:b/>
                <w:sz w:val="24"/>
                <w:szCs w:val="24"/>
              </w:rPr>
            </w:pPr>
            <w:r w:rsidRPr="001A6439">
              <w:rPr>
                <w:rFonts w:ascii="Century Schoolbook" w:eastAsia="Times New Roman" w:hAnsi="Century Schoolbook" w:cs="Times New Roman"/>
                <w:b/>
                <w:sz w:val="24"/>
                <w:szCs w:val="24"/>
              </w:rPr>
              <w:t>NOTICE OF DESIGNATION</w:t>
            </w:r>
          </w:p>
        </w:tc>
      </w:tr>
    </w:tbl>
    <w:p w14:paraId="2AF14614" w14:textId="77777777" w:rsidR="001A6439" w:rsidRPr="001A6439" w:rsidRDefault="001A6439" w:rsidP="001A6439">
      <w:pPr>
        <w:tabs>
          <w:tab w:val="left" w:pos="0"/>
        </w:tabs>
        <w:spacing w:after="120" w:line="240" w:lineRule="auto"/>
        <w:textAlignment w:val="baseline"/>
        <w:rPr>
          <w:rFonts w:ascii="Century Schoolbook" w:eastAsia="Century" w:hAnsi="Century Schoolbook" w:cs="Times New Roman"/>
          <w:color w:val="000000"/>
          <w:sz w:val="24"/>
          <w:szCs w:val="24"/>
        </w:rPr>
      </w:pPr>
    </w:p>
    <w:p w14:paraId="051A48E8" w14:textId="77777777" w:rsidR="001A6439" w:rsidRPr="001A6439" w:rsidRDefault="001A6439" w:rsidP="001A6439">
      <w:pPr>
        <w:tabs>
          <w:tab w:val="left" w:pos="0"/>
        </w:tabs>
        <w:spacing w:line="240" w:lineRule="auto"/>
        <w:jc w:val="both"/>
        <w:textAlignment w:val="baseline"/>
        <w:rPr>
          <w:rFonts w:ascii="Century Schoolbook" w:eastAsia="Century" w:hAnsi="Century Schoolbook" w:cs="Times New Roman"/>
          <w:color w:val="000000"/>
          <w:sz w:val="24"/>
          <w:szCs w:val="24"/>
        </w:rPr>
      </w:pPr>
      <w:r w:rsidRPr="001A6439">
        <w:rPr>
          <w:rFonts w:ascii="Century Schoolbook" w:eastAsia="Century" w:hAnsi="Century Schoolbook" w:cs="Times New Roman"/>
          <w:color w:val="000000"/>
          <w:sz w:val="24"/>
          <w:szCs w:val="24"/>
        </w:rPr>
        <w:tab/>
        <w:t>Pursuant to N.C.G.S. § 7A-45.4, [INSERT PARTY] seeks to designate the above-captioned action as a mandatory complex business case.  In good faith and based on information reasonably available, [INSERT PARTY], through counsel, hereby certifies that this action meets the criteria for:</w:t>
      </w:r>
    </w:p>
    <w:p w14:paraId="5C6BA560" w14:textId="77777777" w:rsidR="001A6439" w:rsidRPr="001A6439" w:rsidRDefault="001A6439" w:rsidP="001A6439">
      <w:pPr>
        <w:spacing w:line="240" w:lineRule="auto"/>
        <w:ind w:left="1440" w:hanging="720"/>
        <w:jc w:val="both"/>
        <w:textAlignment w:val="baseline"/>
        <w:rPr>
          <w:rFonts w:ascii="Century Schoolbook" w:eastAsia="Century" w:hAnsi="Century Schoolbook" w:cs="Times New Roman"/>
          <w:color w:val="000000"/>
          <w:spacing w:val="3"/>
          <w:sz w:val="24"/>
          <w:szCs w:val="24"/>
        </w:rPr>
      </w:pPr>
      <w:r w:rsidRPr="001A6439">
        <w:rPr>
          <w:rFonts w:ascii="Century Schoolbook" w:eastAsia="Century" w:hAnsi="Century Schoolbook" w:cs="Times New Roman"/>
          <w:color w:val="000000"/>
          <w:spacing w:val="3"/>
          <w:sz w:val="24"/>
          <w:szCs w:val="24"/>
        </w:rPr>
        <w:t>_____</w:t>
      </w:r>
      <w:r w:rsidRPr="001A6439">
        <w:rPr>
          <w:rFonts w:ascii="Century Schoolbook" w:eastAsia="Century" w:hAnsi="Century Schoolbook" w:cs="Times New Roman"/>
          <w:color w:val="000000"/>
          <w:spacing w:val="3"/>
          <w:sz w:val="24"/>
          <w:szCs w:val="24"/>
        </w:rPr>
        <w:tab/>
        <w:t>Designation as a mandatory complex business case pursuant to N.C.G.S. §</w:t>
      </w:r>
      <w:r w:rsidRPr="001A6439">
        <w:rPr>
          <w:rFonts w:ascii="Century Schoolbook" w:hAnsi="Century Schoolbook"/>
        </w:rPr>
        <w:t xml:space="preserve"> </w:t>
      </w:r>
      <w:r w:rsidRPr="001A6439">
        <w:rPr>
          <w:rFonts w:ascii="Century Schoolbook" w:eastAsia="Century" w:hAnsi="Century Schoolbook" w:cs="Times New Roman"/>
          <w:color w:val="000000"/>
          <w:spacing w:val="3"/>
          <w:sz w:val="24"/>
          <w:szCs w:val="24"/>
        </w:rPr>
        <w:t>7A-45.4(a), in that it involves a material issue related to:</w:t>
      </w:r>
    </w:p>
    <w:p w14:paraId="28B43D73" w14:textId="77777777" w:rsidR="001A6439" w:rsidRPr="001A6439" w:rsidRDefault="001A6439" w:rsidP="001A6439">
      <w:pPr>
        <w:spacing w:line="240" w:lineRule="auto"/>
        <w:ind w:left="2160" w:hanging="720"/>
        <w:jc w:val="both"/>
        <w:textAlignment w:val="baseline"/>
        <w:rPr>
          <w:rFonts w:ascii="Century Schoolbook" w:eastAsia="Century" w:hAnsi="Century Schoolbook" w:cs="Times New Roman"/>
          <w:color w:val="000000"/>
          <w:sz w:val="24"/>
          <w:szCs w:val="24"/>
        </w:rPr>
      </w:pPr>
      <w:r w:rsidRPr="001A6439">
        <w:rPr>
          <w:rFonts w:ascii="Century Schoolbook" w:eastAsia="Century" w:hAnsi="Century Schoolbook" w:cs="Times New Roman"/>
          <w:color w:val="000000"/>
          <w:sz w:val="24"/>
          <w:szCs w:val="24"/>
        </w:rPr>
        <w:t>_____</w:t>
      </w:r>
      <w:r w:rsidRPr="001A6439">
        <w:rPr>
          <w:rFonts w:ascii="Century Schoolbook" w:eastAsia="Century" w:hAnsi="Century Schoolbook" w:cs="Times New Roman"/>
          <w:color w:val="000000"/>
          <w:sz w:val="24"/>
          <w:szCs w:val="24"/>
        </w:rPr>
        <w:tab/>
        <w:t>(1)</w:t>
      </w:r>
      <w:r w:rsidRPr="001A6439">
        <w:rPr>
          <w:rFonts w:ascii="Century Schoolbook" w:eastAsia="Century" w:hAnsi="Century Schoolbook" w:cs="Times New Roman"/>
          <w:color w:val="000000"/>
          <w:sz w:val="24"/>
          <w:szCs w:val="24"/>
        </w:rPr>
        <w:tab/>
        <w:t xml:space="preserve">Disputes involving the law governing corporations, except </w:t>
      </w:r>
      <w:r w:rsidRPr="001A6439">
        <w:rPr>
          <w:rFonts w:ascii="Century Schoolbook" w:eastAsia="Century" w:hAnsi="Century Schoolbook" w:cs="Times New Roman"/>
          <w:color w:val="000000"/>
          <w:sz w:val="24"/>
          <w:szCs w:val="24"/>
        </w:rPr>
        <w:tab/>
        <w:t xml:space="preserve">charitable and religious organizations qualified under </w:t>
      </w:r>
      <w:r w:rsidRPr="001A6439">
        <w:rPr>
          <w:rFonts w:ascii="Century Schoolbook" w:eastAsia="Century" w:hAnsi="Century Schoolbook" w:cs="Times New Roman"/>
          <w:color w:val="000000"/>
          <w:sz w:val="24"/>
          <w:szCs w:val="24"/>
        </w:rPr>
        <w:tab/>
        <w:t xml:space="preserve">N.C.G.S. § 55A-1-40(4) on the grounds of religious purpose, </w:t>
      </w:r>
      <w:r w:rsidRPr="001A6439">
        <w:rPr>
          <w:rFonts w:ascii="Century Schoolbook" w:eastAsia="Century" w:hAnsi="Century Schoolbook" w:cs="Times New Roman"/>
          <w:color w:val="000000"/>
          <w:sz w:val="24"/>
          <w:szCs w:val="24"/>
        </w:rPr>
        <w:tab/>
        <w:t xml:space="preserve">partnerships, and limited liability companies, including </w:t>
      </w:r>
      <w:r w:rsidRPr="001A6439">
        <w:rPr>
          <w:rFonts w:ascii="Century Schoolbook" w:eastAsia="Century" w:hAnsi="Century Schoolbook" w:cs="Times New Roman"/>
          <w:color w:val="000000"/>
          <w:sz w:val="24"/>
          <w:szCs w:val="24"/>
        </w:rPr>
        <w:tab/>
        <w:t xml:space="preserve">disputes arising under Chapters 55, 55A, 55B, 57D, and 59 </w:t>
      </w:r>
      <w:r w:rsidRPr="001A6439">
        <w:rPr>
          <w:rFonts w:ascii="Century Schoolbook" w:eastAsia="Century" w:hAnsi="Century Schoolbook" w:cs="Times New Roman"/>
          <w:color w:val="000000"/>
          <w:sz w:val="24"/>
          <w:szCs w:val="24"/>
        </w:rPr>
        <w:tab/>
        <w:t>of the General Statutes.</w:t>
      </w:r>
    </w:p>
    <w:p w14:paraId="25A63BFF" w14:textId="77777777" w:rsidR="001A6439" w:rsidRPr="001A6439" w:rsidRDefault="001A6439" w:rsidP="001A6439">
      <w:pPr>
        <w:tabs>
          <w:tab w:val="left" w:pos="2880"/>
        </w:tabs>
        <w:spacing w:before="4" w:line="240" w:lineRule="auto"/>
        <w:ind w:left="2160" w:hanging="720"/>
        <w:jc w:val="both"/>
        <w:textAlignment w:val="baseline"/>
        <w:rPr>
          <w:rFonts w:ascii="Century Schoolbook" w:eastAsia="Century" w:hAnsi="Century Schoolbook" w:cs="Times New Roman"/>
          <w:color w:val="000000"/>
          <w:sz w:val="24"/>
          <w:szCs w:val="24"/>
        </w:rPr>
      </w:pPr>
      <w:r w:rsidRPr="001A6439">
        <w:rPr>
          <w:rFonts w:ascii="Century Schoolbook" w:eastAsia="Century" w:hAnsi="Century Schoolbook" w:cs="Times New Roman"/>
          <w:color w:val="000000"/>
          <w:sz w:val="24"/>
          <w:szCs w:val="24"/>
        </w:rPr>
        <w:t>_____</w:t>
      </w:r>
      <w:r w:rsidRPr="001A6439">
        <w:rPr>
          <w:rFonts w:ascii="Century Schoolbook" w:eastAsia="Century" w:hAnsi="Century Schoolbook" w:cs="Times New Roman"/>
          <w:color w:val="000000"/>
          <w:sz w:val="24"/>
          <w:szCs w:val="24"/>
        </w:rPr>
        <w:tab/>
        <w:t>(2)</w:t>
      </w:r>
      <w:r w:rsidRPr="001A6439">
        <w:rPr>
          <w:rFonts w:ascii="Century Schoolbook" w:eastAsia="Century" w:hAnsi="Century Schoolbook" w:cs="Times New Roman"/>
          <w:color w:val="000000"/>
          <w:sz w:val="24"/>
          <w:szCs w:val="24"/>
        </w:rPr>
        <w:tab/>
        <w:t xml:space="preserve">Disputes involving securities, including disputes arising </w:t>
      </w:r>
      <w:r w:rsidRPr="001A6439">
        <w:rPr>
          <w:rFonts w:ascii="Century Schoolbook" w:eastAsia="Century" w:hAnsi="Century Schoolbook" w:cs="Times New Roman"/>
          <w:color w:val="000000"/>
          <w:sz w:val="24"/>
          <w:szCs w:val="24"/>
        </w:rPr>
        <w:tab/>
        <w:t>under Chapter 78A of the General Statutes.</w:t>
      </w:r>
    </w:p>
    <w:p w14:paraId="75586998" w14:textId="77777777" w:rsidR="001A6439" w:rsidRPr="001A6439" w:rsidRDefault="001A6439" w:rsidP="001A6439">
      <w:pPr>
        <w:spacing w:line="240" w:lineRule="auto"/>
        <w:ind w:left="2160" w:hanging="720"/>
        <w:jc w:val="both"/>
        <w:textAlignment w:val="baseline"/>
        <w:rPr>
          <w:rFonts w:ascii="Century Schoolbook" w:eastAsia="Century" w:hAnsi="Century Schoolbook" w:cs="Times New Roman"/>
          <w:color w:val="000000"/>
          <w:sz w:val="24"/>
          <w:szCs w:val="24"/>
        </w:rPr>
      </w:pPr>
      <w:r w:rsidRPr="001A6439">
        <w:rPr>
          <w:rFonts w:ascii="Century Schoolbook" w:eastAsia="Century" w:hAnsi="Century Schoolbook" w:cs="Times New Roman"/>
          <w:color w:val="000000"/>
          <w:sz w:val="24"/>
          <w:szCs w:val="24"/>
        </w:rPr>
        <w:t>_____</w:t>
      </w:r>
      <w:r w:rsidRPr="001A6439">
        <w:rPr>
          <w:rFonts w:ascii="Century Schoolbook" w:eastAsia="Century" w:hAnsi="Century Schoolbook" w:cs="Times New Roman"/>
          <w:color w:val="000000"/>
          <w:sz w:val="24"/>
          <w:szCs w:val="24"/>
        </w:rPr>
        <w:tab/>
        <w:t>(3)</w:t>
      </w:r>
      <w:r w:rsidRPr="001A6439">
        <w:rPr>
          <w:rFonts w:ascii="Century Schoolbook" w:eastAsia="Century" w:hAnsi="Century Schoolbook" w:cs="Times New Roman"/>
          <w:color w:val="000000"/>
          <w:sz w:val="24"/>
          <w:szCs w:val="24"/>
        </w:rPr>
        <w:tab/>
        <w:t xml:space="preserve">Disputes involving antitrust law, including disputes </w:t>
      </w:r>
      <w:r w:rsidRPr="001A6439">
        <w:rPr>
          <w:rFonts w:ascii="Century Schoolbook" w:eastAsia="Century" w:hAnsi="Century Schoolbook" w:cs="Times New Roman"/>
          <w:color w:val="000000"/>
          <w:sz w:val="24"/>
          <w:szCs w:val="24"/>
        </w:rPr>
        <w:tab/>
        <w:t xml:space="preserve">arising under Chapter 75 of the General Statutes that do </w:t>
      </w:r>
      <w:r w:rsidRPr="001A6439">
        <w:rPr>
          <w:rFonts w:ascii="Century Schoolbook" w:eastAsia="Century" w:hAnsi="Century Schoolbook" w:cs="Times New Roman"/>
          <w:color w:val="000000"/>
          <w:sz w:val="24"/>
          <w:szCs w:val="24"/>
        </w:rPr>
        <w:tab/>
        <w:t xml:space="preserve">not arise solely under N.C.G.S. § 75-1.1 or Article 2 of </w:t>
      </w:r>
      <w:r w:rsidRPr="001A6439">
        <w:rPr>
          <w:rFonts w:ascii="Century Schoolbook" w:eastAsia="Century" w:hAnsi="Century Schoolbook" w:cs="Times New Roman"/>
          <w:color w:val="000000"/>
          <w:sz w:val="24"/>
          <w:szCs w:val="24"/>
        </w:rPr>
        <w:tab/>
        <w:t>Chapter 75 of the General Statutes.</w:t>
      </w:r>
    </w:p>
    <w:p w14:paraId="5BD7E2C1" w14:textId="77777777" w:rsidR="001A6439" w:rsidRPr="001A6439" w:rsidRDefault="001A6439" w:rsidP="001A6439">
      <w:pPr>
        <w:spacing w:before="5" w:after="120" w:line="240" w:lineRule="auto"/>
        <w:ind w:left="2160" w:hanging="720"/>
        <w:jc w:val="both"/>
        <w:textAlignment w:val="baseline"/>
        <w:rPr>
          <w:rFonts w:ascii="Century Schoolbook" w:eastAsia="Century" w:hAnsi="Century Schoolbook" w:cs="Times New Roman"/>
          <w:color w:val="000000"/>
          <w:sz w:val="24"/>
          <w:szCs w:val="24"/>
        </w:rPr>
        <w:sectPr w:rsidR="001A6439" w:rsidRPr="001A6439" w:rsidSect="001A6439">
          <w:footerReference w:type="default" r:id="rId7"/>
          <w:pgSz w:w="12240" w:h="15840"/>
          <w:pgMar w:top="1440" w:right="1440" w:bottom="1440" w:left="1440" w:header="720" w:footer="720" w:gutter="0"/>
          <w:cols w:space="720"/>
          <w:titlePg/>
          <w:docGrid w:linePitch="360"/>
        </w:sectPr>
      </w:pPr>
      <w:r w:rsidRPr="001A6439">
        <w:rPr>
          <w:rFonts w:ascii="Century Schoolbook" w:eastAsia="Century" w:hAnsi="Century Schoolbook" w:cs="Times New Roman"/>
          <w:color w:val="000000"/>
          <w:sz w:val="24"/>
          <w:szCs w:val="24"/>
        </w:rPr>
        <w:t>_____</w:t>
      </w:r>
      <w:r w:rsidRPr="001A6439">
        <w:rPr>
          <w:rFonts w:ascii="Century Schoolbook" w:eastAsia="Century" w:hAnsi="Century Schoolbook" w:cs="Times New Roman"/>
          <w:color w:val="000000"/>
          <w:sz w:val="24"/>
          <w:szCs w:val="24"/>
        </w:rPr>
        <w:tab/>
        <w:t>(4)</w:t>
      </w:r>
      <w:r w:rsidRPr="001A6439">
        <w:rPr>
          <w:rFonts w:ascii="Century Schoolbook" w:eastAsia="Century" w:hAnsi="Century Schoolbook" w:cs="Times New Roman"/>
          <w:color w:val="000000"/>
          <w:sz w:val="24"/>
          <w:szCs w:val="24"/>
        </w:rPr>
        <w:tab/>
        <w:t xml:space="preserve">Disputes involving trademark law, including disputes </w:t>
      </w:r>
      <w:r w:rsidRPr="001A6439">
        <w:rPr>
          <w:rFonts w:ascii="Century Schoolbook" w:eastAsia="Century" w:hAnsi="Century Schoolbook" w:cs="Times New Roman"/>
          <w:color w:val="000000"/>
          <w:sz w:val="24"/>
          <w:szCs w:val="24"/>
        </w:rPr>
        <w:tab/>
        <w:t>arising under Chapter 80 of the General Statutes.</w:t>
      </w:r>
    </w:p>
    <w:p w14:paraId="21A80737" w14:textId="4D02A7DE" w:rsidR="00174513" w:rsidRPr="001A6439" w:rsidRDefault="006A778C" w:rsidP="00001CF6">
      <w:pPr>
        <w:spacing w:before="5" w:line="240" w:lineRule="auto"/>
        <w:ind w:left="2880" w:hanging="1440"/>
        <w:jc w:val="both"/>
        <w:textAlignment w:val="baseline"/>
        <w:rPr>
          <w:rFonts w:ascii="Century Schoolbook" w:eastAsia="Century" w:hAnsi="Century Schoolbook" w:cs="Times New Roman"/>
          <w:color w:val="000000"/>
          <w:sz w:val="24"/>
          <w:szCs w:val="24"/>
        </w:rPr>
      </w:pPr>
      <w:r>
        <w:rPr>
          <w:rFonts w:ascii="Century Schoolbook" w:eastAsia="Century" w:hAnsi="Century Schoolbook" w:cs="Times New Roman"/>
          <w:color w:val="000000"/>
          <w:sz w:val="24"/>
          <w:szCs w:val="24"/>
        </w:rPr>
        <w:lastRenderedPageBreak/>
        <w:t>____</w:t>
      </w:r>
      <w:proofErr w:type="gramStart"/>
      <w:r>
        <w:rPr>
          <w:rFonts w:ascii="Century Schoolbook" w:eastAsia="Century" w:hAnsi="Century Schoolbook" w:cs="Times New Roman"/>
          <w:color w:val="000000"/>
          <w:sz w:val="24"/>
          <w:szCs w:val="24"/>
        </w:rPr>
        <w:t xml:space="preserve">_ </w:t>
      </w:r>
      <w:r w:rsidR="00A660E5">
        <w:rPr>
          <w:rFonts w:ascii="Century Schoolbook" w:eastAsia="Century" w:hAnsi="Century Schoolbook" w:cs="Times New Roman"/>
          <w:color w:val="000000"/>
          <w:sz w:val="24"/>
          <w:szCs w:val="24"/>
        </w:rPr>
        <w:t xml:space="preserve"> </w:t>
      </w:r>
      <w:r>
        <w:rPr>
          <w:rFonts w:ascii="Century Schoolbook" w:eastAsia="Century" w:hAnsi="Century Schoolbook" w:cs="Times New Roman"/>
          <w:color w:val="000000"/>
          <w:sz w:val="24"/>
          <w:szCs w:val="24"/>
        </w:rPr>
        <w:t>(</w:t>
      </w:r>
      <w:proofErr w:type="gramEnd"/>
      <w:r>
        <w:rPr>
          <w:rFonts w:ascii="Century Schoolbook" w:eastAsia="Century" w:hAnsi="Century Schoolbook" w:cs="Times New Roman"/>
          <w:color w:val="000000"/>
          <w:sz w:val="24"/>
          <w:szCs w:val="24"/>
        </w:rPr>
        <w:t>5)</w:t>
      </w:r>
      <w:r w:rsidR="00E552B6">
        <w:rPr>
          <w:rFonts w:ascii="Century Schoolbook" w:eastAsia="Century" w:hAnsi="Century Schoolbook" w:cs="Times New Roman"/>
          <w:color w:val="000000"/>
          <w:sz w:val="24"/>
          <w:szCs w:val="24"/>
        </w:rPr>
        <w:tab/>
      </w:r>
      <w:r>
        <w:rPr>
          <w:rFonts w:ascii="Century Schoolbook" w:eastAsia="Century" w:hAnsi="Century Schoolbook" w:cs="Times New Roman"/>
          <w:color w:val="000000"/>
          <w:sz w:val="24"/>
          <w:szCs w:val="24"/>
        </w:rPr>
        <w:t xml:space="preserve">Disputes involving the rights to or performance of intellectual </w:t>
      </w:r>
      <w:r w:rsidR="000A0F8D">
        <w:rPr>
          <w:rFonts w:ascii="Century Schoolbook" w:eastAsia="Century" w:hAnsi="Century Schoolbook" w:cs="Times New Roman"/>
          <w:color w:val="000000"/>
          <w:sz w:val="24"/>
          <w:szCs w:val="24"/>
        </w:rPr>
        <w:t>property, including computer software, software applications, information technology and systems, data and data security, pharmace</w:t>
      </w:r>
      <w:r w:rsidR="00A660E5">
        <w:rPr>
          <w:rFonts w:ascii="Century Schoolbook" w:eastAsia="Century" w:hAnsi="Century Schoolbook" w:cs="Times New Roman"/>
          <w:color w:val="000000"/>
          <w:sz w:val="24"/>
          <w:szCs w:val="24"/>
        </w:rPr>
        <w:t xml:space="preserve">uticals, biotechnology products, and bioscience technologies. </w:t>
      </w:r>
    </w:p>
    <w:p w14:paraId="4B074D84" w14:textId="77777777" w:rsidR="001A6439" w:rsidRPr="001A6439" w:rsidRDefault="001A6439" w:rsidP="001A6439">
      <w:pPr>
        <w:spacing w:line="240" w:lineRule="auto"/>
        <w:ind w:left="2160" w:hanging="720"/>
        <w:jc w:val="both"/>
        <w:textAlignment w:val="baseline"/>
        <w:rPr>
          <w:rFonts w:ascii="Century Schoolbook" w:eastAsia="Century" w:hAnsi="Century Schoolbook" w:cs="Times New Roman"/>
          <w:color w:val="000000"/>
          <w:sz w:val="24"/>
          <w:szCs w:val="24"/>
        </w:rPr>
      </w:pPr>
      <w:r w:rsidRPr="001A6439">
        <w:rPr>
          <w:rFonts w:ascii="Century Schoolbook" w:eastAsia="Century" w:hAnsi="Century Schoolbook" w:cs="Times New Roman"/>
          <w:color w:val="000000"/>
          <w:sz w:val="24"/>
          <w:szCs w:val="24"/>
        </w:rPr>
        <w:t>_____</w:t>
      </w:r>
      <w:r w:rsidRPr="001A6439">
        <w:rPr>
          <w:rFonts w:ascii="Century Schoolbook" w:eastAsia="Century" w:hAnsi="Century Schoolbook" w:cs="Times New Roman"/>
          <w:color w:val="000000"/>
          <w:sz w:val="24"/>
          <w:szCs w:val="24"/>
        </w:rPr>
        <w:tab/>
        <w:t>(</w:t>
      </w:r>
      <w:r w:rsidR="00E41440">
        <w:rPr>
          <w:rFonts w:ascii="Century Schoolbook" w:eastAsia="Century" w:hAnsi="Century Schoolbook" w:cs="Times New Roman"/>
          <w:color w:val="000000"/>
          <w:sz w:val="24"/>
          <w:szCs w:val="24"/>
        </w:rPr>
        <w:t>8</w:t>
      </w:r>
      <w:r w:rsidRPr="001A6439">
        <w:rPr>
          <w:rFonts w:ascii="Century Schoolbook" w:eastAsia="Century" w:hAnsi="Century Schoolbook" w:cs="Times New Roman"/>
          <w:color w:val="000000"/>
          <w:sz w:val="24"/>
          <w:szCs w:val="24"/>
        </w:rPr>
        <w:t>)</w:t>
      </w:r>
      <w:r w:rsidRPr="001A6439">
        <w:rPr>
          <w:rFonts w:ascii="Century Schoolbook" w:eastAsia="Century" w:hAnsi="Century Schoolbook" w:cs="Times New Roman"/>
          <w:color w:val="000000"/>
          <w:sz w:val="24"/>
          <w:szCs w:val="24"/>
        </w:rPr>
        <w:tab/>
        <w:t xml:space="preserve">Disputes involving trade secrets, including disputes </w:t>
      </w:r>
      <w:r w:rsidRPr="001A6439">
        <w:rPr>
          <w:rFonts w:ascii="Century Schoolbook" w:eastAsia="Century" w:hAnsi="Century Schoolbook" w:cs="Times New Roman"/>
          <w:color w:val="000000"/>
          <w:sz w:val="24"/>
          <w:szCs w:val="24"/>
        </w:rPr>
        <w:tab/>
        <w:t xml:space="preserve">arising under Article 24 of Chapter 66 of the </w:t>
      </w:r>
      <w:r w:rsidRPr="001A6439">
        <w:rPr>
          <w:rFonts w:ascii="Century Schoolbook" w:eastAsia="Century" w:hAnsi="Century Schoolbook" w:cs="Times New Roman"/>
          <w:color w:val="000000"/>
          <w:sz w:val="24"/>
          <w:szCs w:val="24"/>
        </w:rPr>
        <w:tab/>
        <w:t>General Statutes.</w:t>
      </w:r>
    </w:p>
    <w:p w14:paraId="7235A355" w14:textId="0AD4AE7D" w:rsidR="001A6439" w:rsidRPr="001A6439" w:rsidRDefault="001A6439" w:rsidP="001A6439">
      <w:pPr>
        <w:spacing w:line="240" w:lineRule="auto"/>
        <w:ind w:left="2160" w:hanging="720"/>
        <w:jc w:val="both"/>
        <w:textAlignment w:val="baseline"/>
        <w:rPr>
          <w:rFonts w:ascii="Century Schoolbook" w:eastAsia="Century" w:hAnsi="Century Schoolbook" w:cs="Times New Roman"/>
          <w:color w:val="000000"/>
          <w:sz w:val="24"/>
          <w:szCs w:val="24"/>
        </w:rPr>
      </w:pPr>
      <w:r w:rsidRPr="001A6439">
        <w:rPr>
          <w:rFonts w:ascii="Century Schoolbook" w:eastAsia="Century" w:hAnsi="Century Schoolbook" w:cs="Times New Roman"/>
          <w:color w:val="000000"/>
          <w:sz w:val="24"/>
          <w:szCs w:val="24"/>
        </w:rPr>
        <w:t>_____</w:t>
      </w:r>
      <w:r w:rsidRPr="001A6439">
        <w:rPr>
          <w:rFonts w:ascii="Century Schoolbook" w:eastAsia="Century" w:hAnsi="Century Schoolbook" w:cs="Times New Roman"/>
          <w:color w:val="000000"/>
          <w:sz w:val="24"/>
          <w:szCs w:val="24"/>
        </w:rPr>
        <w:tab/>
        <w:t>(</w:t>
      </w:r>
      <w:r w:rsidR="0056188B">
        <w:rPr>
          <w:rFonts w:ascii="Century Schoolbook" w:eastAsia="Century" w:hAnsi="Century Schoolbook" w:cs="Times New Roman"/>
          <w:color w:val="000000"/>
          <w:sz w:val="24"/>
          <w:szCs w:val="24"/>
        </w:rPr>
        <w:t>9</w:t>
      </w:r>
      <w:r w:rsidRPr="001A6439">
        <w:rPr>
          <w:rFonts w:ascii="Century Schoolbook" w:eastAsia="Century" w:hAnsi="Century Schoolbook" w:cs="Times New Roman"/>
          <w:color w:val="000000"/>
          <w:sz w:val="24"/>
          <w:szCs w:val="24"/>
        </w:rPr>
        <w:t>)</w:t>
      </w:r>
      <w:r w:rsidRPr="001A6439">
        <w:rPr>
          <w:rFonts w:ascii="Century Schoolbook" w:eastAsia="Century" w:hAnsi="Century Schoolbook" w:cs="Times New Roman"/>
          <w:color w:val="000000"/>
          <w:sz w:val="24"/>
          <w:szCs w:val="24"/>
        </w:rPr>
        <w:tab/>
        <w:t xml:space="preserve">Contract disputes in which </w:t>
      </w:r>
      <w:proofErr w:type="gramStart"/>
      <w:r w:rsidRPr="001A6439">
        <w:rPr>
          <w:rFonts w:ascii="Century Schoolbook" w:eastAsia="Century" w:hAnsi="Century Schoolbook" w:cs="Times New Roman"/>
          <w:color w:val="000000"/>
          <w:sz w:val="24"/>
          <w:szCs w:val="24"/>
        </w:rPr>
        <w:t>all of</w:t>
      </w:r>
      <w:proofErr w:type="gramEnd"/>
      <w:r w:rsidRPr="001A6439">
        <w:rPr>
          <w:rFonts w:ascii="Century Schoolbook" w:eastAsia="Century" w:hAnsi="Century Schoolbook" w:cs="Times New Roman"/>
          <w:color w:val="000000"/>
          <w:sz w:val="24"/>
          <w:szCs w:val="24"/>
        </w:rPr>
        <w:t xml:space="preserve"> the following conditions </w:t>
      </w:r>
      <w:r w:rsidRPr="001A6439">
        <w:rPr>
          <w:rFonts w:ascii="Century Schoolbook" w:eastAsia="Century" w:hAnsi="Century Schoolbook" w:cs="Times New Roman"/>
          <w:color w:val="000000"/>
          <w:sz w:val="24"/>
          <w:szCs w:val="24"/>
        </w:rPr>
        <w:tab/>
        <w:t>are met:</w:t>
      </w:r>
    </w:p>
    <w:p w14:paraId="0EC7E0AE" w14:textId="77777777" w:rsidR="001A6439" w:rsidRPr="001A6439" w:rsidRDefault="001A6439" w:rsidP="001A6439">
      <w:pPr>
        <w:numPr>
          <w:ilvl w:val="0"/>
          <w:numId w:val="1"/>
        </w:numPr>
        <w:spacing w:before="148" w:line="240" w:lineRule="auto"/>
        <w:ind w:left="2880"/>
        <w:jc w:val="both"/>
        <w:textAlignment w:val="baseline"/>
        <w:rPr>
          <w:rFonts w:ascii="Century Schoolbook" w:eastAsia="Century" w:hAnsi="Century Schoolbook" w:cs="Times New Roman"/>
          <w:color w:val="000000"/>
          <w:spacing w:val="4"/>
          <w:sz w:val="24"/>
          <w:szCs w:val="24"/>
        </w:rPr>
      </w:pPr>
      <w:r w:rsidRPr="001A6439">
        <w:rPr>
          <w:rFonts w:ascii="Century Schoolbook" w:eastAsia="Century" w:hAnsi="Century Schoolbook" w:cs="Times New Roman"/>
          <w:color w:val="000000"/>
          <w:spacing w:val="4"/>
          <w:sz w:val="24"/>
          <w:szCs w:val="24"/>
        </w:rPr>
        <w:t xml:space="preserve">At least one plaintiff and at least one defendant is </w:t>
      </w:r>
      <w:r w:rsidRPr="001A6439">
        <w:rPr>
          <w:rFonts w:ascii="Century Schoolbook" w:eastAsia="Century" w:hAnsi="Century Schoolbook" w:cs="Times New Roman"/>
          <w:color w:val="000000"/>
          <w:spacing w:val="4"/>
          <w:sz w:val="24"/>
          <w:szCs w:val="24"/>
        </w:rPr>
        <w:tab/>
        <w:t xml:space="preserve">a </w:t>
      </w:r>
      <w:r w:rsidRPr="001A6439">
        <w:rPr>
          <w:rFonts w:ascii="Century Schoolbook" w:eastAsia="Century" w:hAnsi="Century Schoolbook" w:cs="Times New Roman"/>
          <w:color w:val="000000"/>
          <w:sz w:val="24"/>
          <w:szCs w:val="24"/>
        </w:rPr>
        <w:t>corporation, partnership, or limited liability</w:t>
      </w:r>
      <w:r w:rsidRPr="001A6439">
        <w:rPr>
          <w:rFonts w:ascii="Century Schoolbook" w:eastAsia="Century" w:hAnsi="Century Schoolbook" w:cs="Times New Roman"/>
          <w:color w:val="000000"/>
          <w:sz w:val="24"/>
          <w:szCs w:val="24"/>
        </w:rPr>
        <w:tab/>
        <w:t xml:space="preserve">company, including any entity authorized to </w:t>
      </w:r>
      <w:r w:rsidRPr="001A6439">
        <w:rPr>
          <w:rFonts w:ascii="Century Schoolbook" w:eastAsia="Century" w:hAnsi="Century Schoolbook" w:cs="Times New Roman"/>
          <w:color w:val="000000"/>
          <w:sz w:val="24"/>
          <w:szCs w:val="24"/>
        </w:rPr>
        <w:tab/>
        <w:t xml:space="preserve">transact business in North Carolina under </w:t>
      </w:r>
      <w:r w:rsidRPr="001A6439">
        <w:rPr>
          <w:rFonts w:ascii="Century Schoolbook" w:eastAsia="Century" w:hAnsi="Century Schoolbook" w:cs="Times New Roman"/>
          <w:color w:val="000000"/>
          <w:sz w:val="24"/>
          <w:szCs w:val="24"/>
        </w:rPr>
        <w:tab/>
      </w:r>
      <w:proofErr w:type="gramStart"/>
      <w:r w:rsidRPr="001A6439">
        <w:rPr>
          <w:rFonts w:ascii="Century Schoolbook" w:eastAsia="Century" w:hAnsi="Century Schoolbook" w:cs="Times New Roman"/>
          <w:color w:val="000000"/>
          <w:sz w:val="24"/>
          <w:szCs w:val="24"/>
        </w:rPr>
        <w:t>Chapter  55</w:t>
      </w:r>
      <w:proofErr w:type="gramEnd"/>
      <w:r w:rsidRPr="001A6439">
        <w:rPr>
          <w:rFonts w:ascii="Century Schoolbook" w:eastAsia="Century" w:hAnsi="Century Schoolbook" w:cs="Times New Roman"/>
          <w:color w:val="000000"/>
          <w:sz w:val="24"/>
          <w:szCs w:val="24"/>
        </w:rPr>
        <w:t xml:space="preserve">, 55A, 55B, 57D, or 59 of the </w:t>
      </w:r>
      <w:r w:rsidRPr="001A6439">
        <w:rPr>
          <w:rFonts w:ascii="Century Schoolbook" w:eastAsia="Century" w:hAnsi="Century Schoolbook" w:cs="Times New Roman"/>
          <w:color w:val="000000"/>
          <w:sz w:val="24"/>
          <w:szCs w:val="24"/>
        </w:rPr>
        <w:tab/>
        <w:t>General Statutes.</w:t>
      </w:r>
    </w:p>
    <w:p w14:paraId="25031CCC" w14:textId="77777777" w:rsidR="0089664E" w:rsidRDefault="001A6439" w:rsidP="0089664E">
      <w:pPr>
        <w:numPr>
          <w:ilvl w:val="0"/>
          <w:numId w:val="1"/>
        </w:numPr>
        <w:spacing w:before="5" w:line="240" w:lineRule="auto"/>
        <w:ind w:left="2880"/>
        <w:jc w:val="both"/>
        <w:textAlignment w:val="baseline"/>
        <w:rPr>
          <w:rFonts w:ascii="Century Schoolbook" w:eastAsia="Century" w:hAnsi="Century Schoolbook" w:cs="Times New Roman"/>
          <w:color w:val="000000"/>
          <w:spacing w:val="-2"/>
          <w:sz w:val="24"/>
          <w:szCs w:val="24"/>
        </w:rPr>
      </w:pPr>
      <w:r w:rsidRPr="001A6439">
        <w:rPr>
          <w:rFonts w:ascii="Century Schoolbook" w:eastAsia="Century" w:hAnsi="Century Schoolbook" w:cs="Times New Roman"/>
          <w:color w:val="000000"/>
          <w:sz w:val="24"/>
          <w:szCs w:val="24"/>
        </w:rPr>
        <w:t xml:space="preserve">The complaint asserts a claim for breach of contract </w:t>
      </w:r>
      <w:r w:rsidRPr="001A6439">
        <w:rPr>
          <w:rFonts w:ascii="Century Schoolbook" w:eastAsia="Century" w:hAnsi="Century Schoolbook" w:cs="Times New Roman"/>
          <w:color w:val="000000"/>
          <w:sz w:val="24"/>
          <w:szCs w:val="24"/>
        </w:rPr>
        <w:tab/>
        <w:t xml:space="preserve">or seeks a declaration of rights, status, or other legal </w:t>
      </w:r>
      <w:r w:rsidRPr="001A6439">
        <w:rPr>
          <w:rFonts w:ascii="Century Schoolbook" w:eastAsia="Century" w:hAnsi="Century Schoolbook" w:cs="Times New Roman"/>
          <w:color w:val="000000"/>
          <w:sz w:val="24"/>
          <w:szCs w:val="24"/>
        </w:rPr>
        <w:tab/>
        <w:t>relations under a contract.</w:t>
      </w:r>
    </w:p>
    <w:p w14:paraId="037490AF" w14:textId="77777777" w:rsidR="0089664E" w:rsidRDefault="0089664E" w:rsidP="0089664E">
      <w:pPr>
        <w:numPr>
          <w:ilvl w:val="0"/>
          <w:numId w:val="1"/>
        </w:numPr>
        <w:spacing w:before="5" w:line="240" w:lineRule="auto"/>
        <w:ind w:left="3600" w:hanging="720"/>
        <w:jc w:val="both"/>
        <w:textAlignment w:val="baseline"/>
        <w:rPr>
          <w:rFonts w:ascii="Century Schoolbook" w:eastAsia="Century" w:hAnsi="Century Schoolbook" w:cs="Times New Roman"/>
          <w:color w:val="000000"/>
          <w:spacing w:val="-2"/>
          <w:sz w:val="24"/>
          <w:szCs w:val="24"/>
        </w:rPr>
      </w:pPr>
      <w:r w:rsidRPr="0089664E">
        <w:rPr>
          <w:rFonts w:ascii="Century Schoolbook" w:eastAsia="Century" w:hAnsi="Century Schoolbook" w:cs="Times New Roman"/>
          <w:color w:val="000000"/>
          <w:spacing w:val="-2"/>
          <w:sz w:val="24"/>
          <w:szCs w:val="24"/>
        </w:rPr>
        <w:t xml:space="preserve">The amount in controversy computed in accordance </w:t>
      </w:r>
      <w:r>
        <w:rPr>
          <w:rFonts w:ascii="Century Schoolbook" w:eastAsia="Century" w:hAnsi="Century Schoolbook" w:cs="Times New Roman"/>
          <w:color w:val="000000"/>
          <w:spacing w:val="-2"/>
          <w:sz w:val="24"/>
          <w:szCs w:val="24"/>
        </w:rPr>
        <w:t xml:space="preserve">     </w:t>
      </w:r>
      <w:r w:rsidRPr="0089664E">
        <w:rPr>
          <w:rFonts w:ascii="Century Schoolbook" w:eastAsia="Century" w:hAnsi="Century Schoolbook" w:cs="Times New Roman"/>
          <w:color w:val="000000"/>
          <w:spacing w:val="-2"/>
          <w:sz w:val="24"/>
          <w:szCs w:val="24"/>
        </w:rPr>
        <w:t>with N.C.G.S. § 7A-243 is at least one million dollars ($1,000,000).</w:t>
      </w:r>
    </w:p>
    <w:p w14:paraId="29DF437F" w14:textId="77777777" w:rsidR="001A6439" w:rsidRPr="0089664E" w:rsidRDefault="001A6439" w:rsidP="0089664E">
      <w:pPr>
        <w:numPr>
          <w:ilvl w:val="0"/>
          <w:numId w:val="1"/>
        </w:numPr>
        <w:spacing w:before="5" w:line="240" w:lineRule="auto"/>
        <w:ind w:left="3600" w:hanging="720"/>
        <w:jc w:val="both"/>
        <w:textAlignment w:val="baseline"/>
        <w:rPr>
          <w:rFonts w:ascii="Century Schoolbook" w:eastAsia="Century" w:hAnsi="Century Schoolbook" w:cs="Times New Roman"/>
          <w:color w:val="000000"/>
          <w:spacing w:val="-2"/>
          <w:sz w:val="24"/>
          <w:szCs w:val="24"/>
        </w:rPr>
      </w:pPr>
      <w:r w:rsidRPr="0089664E">
        <w:rPr>
          <w:rFonts w:ascii="Century Schoolbook" w:eastAsia="Century" w:hAnsi="Century Schoolbook" w:cs="Times New Roman"/>
          <w:color w:val="000000"/>
          <w:sz w:val="24"/>
          <w:szCs w:val="24"/>
        </w:rPr>
        <w:t>All parties consent to the designation. [If all parties have not consented, indicate that the Notice of Designation is conditional pursuant to BCR 2.5.]</w:t>
      </w:r>
    </w:p>
    <w:p w14:paraId="114945E5" w14:textId="729BA144" w:rsidR="00227E20" w:rsidRPr="001A6439" w:rsidRDefault="00227E20" w:rsidP="001A6439">
      <w:pPr>
        <w:spacing w:line="240" w:lineRule="auto"/>
        <w:ind w:left="1440" w:hanging="720"/>
        <w:jc w:val="both"/>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____</w:t>
      </w:r>
      <w:proofErr w:type="gramStart"/>
      <w:r>
        <w:rPr>
          <w:rFonts w:ascii="Century Schoolbook" w:eastAsia="Times New Roman" w:hAnsi="Century Schoolbook" w:cs="Times New Roman"/>
          <w:sz w:val="24"/>
          <w:szCs w:val="24"/>
        </w:rPr>
        <w:t>_  Designation</w:t>
      </w:r>
      <w:proofErr w:type="gramEnd"/>
      <w:r>
        <w:rPr>
          <w:rFonts w:ascii="Century Schoolbook" w:eastAsia="Times New Roman" w:hAnsi="Century Schoolbook" w:cs="Times New Roman"/>
          <w:sz w:val="24"/>
          <w:szCs w:val="24"/>
        </w:rPr>
        <w:t xml:space="preserve"> as a mandatory complex business case pursuant to </w:t>
      </w:r>
      <w:r w:rsidRPr="00227E20">
        <w:rPr>
          <w:rFonts w:ascii="Century Schoolbook" w:eastAsia="Times New Roman" w:hAnsi="Century Schoolbook" w:cs="Times New Roman"/>
          <w:sz w:val="24"/>
          <w:szCs w:val="24"/>
        </w:rPr>
        <w:t>N.C.G.S. § 7A-45.4(b)</w:t>
      </w:r>
      <w:r>
        <w:rPr>
          <w:rFonts w:ascii="Century Schoolbook" w:eastAsia="Times New Roman" w:hAnsi="Century Schoolbook" w:cs="Times New Roman"/>
          <w:sz w:val="24"/>
          <w:szCs w:val="24"/>
        </w:rPr>
        <w:t xml:space="preserve">, </w:t>
      </w:r>
      <w:r w:rsidR="00B8266F">
        <w:rPr>
          <w:rFonts w:ascii="Century Schoolbook" w:eastAsia="Times New Roman" w:hAnsi="Century Schoolbook" w:cs="Times New Roman"/>
          <w:sz w:val="24"/>
          <w:szCs w:val="24"/>
        </w:rPr>
        <w:t>in that it is:</w:t>
      </w:r>
    </w:p>
    <w:p w14:paraId="53111D15" w14:textId="65F56193" w:rsidR="005722BD" w:rsidRPr="001A6439" w:rsidRDefault="005722BD" w:rsidP="00001CF6">
      <w:pPr>
        <w:spacing w:line="240" w:lineRule="auto"/>
        <w:ind w:left="2880" w:hanging="1440"/>
        <w:jc w:val="both"/>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____</w:t>
      </w:r>
      <w:proofErr w:type="gramStart"/>
      <w:r>
        <w:rPr>
          <w:rFonts w:ascii="Century Schoolbook" w:eastAsia="Times New Roman" w:hAnsi="Century Schoolbook" w:cs="Times New Roman"/>
          <w:sz w:val="24"/>
          <w:szCs w:val="24"/>
        </w:rPr>
        <w:t>_  (</w:t>
      </w:r>
      <w:proofErr w:type="gramEnd"/>
      <w:r>
        <w:rPr>
          <w:rFonts w:ascii="Century Schoolbook" w:eastAsia="Times New Roman" w:hAnsi="Century Schoolbook" w:cs="Times New Roman"/>
          <w:sz w:val="24"/>
          <w:szCs w:val="24"/>
        </w:rPr>
        <w:t>1)</w:t>
      </w:r>
      <w:r>
        <w:rPr>
          <w:rFonts w:ascii="Century Schoolbook" w:eastAsia="Times New Roman" w:hAnsi="Century Schoolbook" w:cs="Times New Roman"/>
          <w:sz w:val="24"/>
          <w:szCs w:val="24"/>
        </w:rPr>
        <w:tab/>
        <w:t>An action involving a material issue related to tax law that has</w:t>
      </w:r>
      <w:r w:rsidR="00232463">
        <w:rPr>
          <w:rFonts w:ascii="Century Schoolbook" w:eastAsia="Times New Roman" w:hAnsi="Century Schoolbook" w:cs="Times New Roman"/>
          <w:sz w:val="24"/>
          <w:szCs w:val="24"/>
        </w:rPr>
        <w:t xml:space="preserve"> been the subject of a contested tax case for which judicial review is requested under </w:t>
      </w:r>
      <w:r w:rsidR="00232463" w:rsidRPr="00232463">
        <w:rPr>
          <w:rFonts w:ascii="Century Schoolbook" w:eastAsia="Times New Roman" w:hAnsi="Century Schoolbook" w:cs="Times New Roman"/>
          <w:sz w:val="24"/>
          <w:szCs w:val="24"/>
        </w:rPr>
        <w:t>N.C.G.S. § 105-241.16</w:t>
      </w:r>
      <w:r w:rsidR="00F56C52">
        <w:rPr>
          <w:rFonts w:ascii="Century Schoolbook" w:eastAsia="Times New Roman" w:hAnsi="Century Schoolbook" w:cs="Times New Roman"/>
          <w:sz w:val="24"/>
          <w:szCs w:val="24"/>
        </w:rPr>
        <w:t xml:space="preserve">, or a civil action under </w:t>
      </w:r>
      <w:r w:rsidR="00F56C52" w:rsidRPr="00F56C52">
        <w:rPr>
          <w:rFonts w:ascii="Century Schoolbook" w:eastAsia="Times New Roman" w:hAnsi="Century Schoolbook" w:cs="Times New Roman"/>
          <w:sz w:val="24"/>
          <w:szCs w:val="24"/>
        </w:rPr>
        <w:t>N.C.G.S. § 105-241.17</w:t>
      </w:r>
      <w:r w:rsidR="00F56C52">
        <w:rPr>
          <w:rFonts w:ascii="Century Schoolbook" w:eastAsia="Times New Roman" w:hAnsi="Century Schoolbook" w:cs="Times New Roman"/>
          <w:sz w:val="24"/>
          <w:szCs w:val="24"/>
        </w:rPr>
        <w:t xml:space="preserve"> containing a constitutional challenge to a tax statute.</w:t>
      </w:r>
    </w:p>
    <w:p w14:paraId="3FECDD1A" w14:textId="3F2AE01C" w:rsidR="00E75890" w:rsidRDefault="00E75890" w:rsidP="00AC1AE2">
      <w:pPr>
        <w:spacing w:after="360" w:line="240" w:lineRule="auto"/>
        <w:ind w:left="2880" w:hanging="1440"/>
        <w:jc w:val="both"/>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____</w:t>
      </w:r>
      <w:proofErr w:type="gramStart"/>
      <w:r>
        <w:rPr>
          <w:rFonts w:ascii="Century Schoolbook" w:eastAsia="Times New Roman" w:hAnsi="Century Schoolbook" w:cs="Times New Roman"/>
          <w:sz w:val="24"/>
          <w:szCs w:val="24"/>
        </w:rPr>
        <w:t>_  (</w:t>
      </w:r>
      <w:proofErr w:type="gramEnd"/>
      <w:r>
        <w:rPr>
          <w:rFonts w:ascii="Century Schoolbook" w:eastAsia="Times New Roman" w:hAnsi="Century Schoolbook" w:cs="Times New Roman"/>
          <w:sz w:val="24"/>
          <w:szCs w:val="24"/>
        </w:rPr>
        <w:t>2)</w:t>
      </w:r>
      <w:r>
        <w:rPr>
          <w:rFonts w:ascii="Century Schoolbook" w:eastAsia="Times New Roman" w:hAnsi="Century Schoolbook" w:cs="Times New Roman"/>
          <w:sz w:val="24"/>
          <w:szCs w:val="24"/>
        </w:rPr>
        <w:tab/>
        <w:t xml:space="preserve">An action described in subsection </w:t>
      </w:r>
      <w:r w:rsidR="007961A6" w:rsidRPr="007961A6">
        <w:rPr>
          <w:rFonts w:ascii="Century Schoolbook" w:eastAsia="Times New Roman" w:hAnsi="Century Schoolbook" w:cs="Times New Roman"/>
          <w:sz w:val="24"/>
          <w:szCs w:val="24"/>
        </w:rPr>
        <w:t>(1), (2), (3), (4), (5), or (8)</w:t>
      </w:r>
      <w:r w:rsidR="007961A6">
        <w:rPr>
          <w:rFonts w:ascii="Century Schoolbook" w:eastAsia="Times New Roman" w:hAnsi="Century Schoolbook" w:cs="Times New Roman"/>
          <w:sz w:val="24"/>
          <w:szCs w:val="24"/>
        </w:rPr>
        <w:t xml:space="preserve"> of </w:t>
      </w:r>
      <w:r w:rsidR="007961A6" w:rsidRPr="007961A6">
        <w:rPr>
          <w:rFonts w:ascii="Century Schoolbook" w:eastAsia="Times New Roman" w:hAnsi="Century Schoolbook" w:cs="Times New Roman"/>
          <w:sz w:val="24"/>
          <w:szCs w:val="24"/>
        </w:rPr>
        <w:t>N.C.G.S. § 7A-45.4(a)</w:t>
      </w:r>
      <w:r w:rsidR="007961A6">
        <w:rPr>
          <w:rFonts w:ascii="Century Schoolbook" w:eastAsia="Times New Roman" w:hAnsi="Century Schoolbook" w:cs="Times New Roman"/>
          <w:sz w:val="24"/>
          <w:szCs w:val="24"/>
        </w:rPr>
        <w:t xml:space="preserve"> in which the amount in controversy </w:t>
      </w:r>
      <w:r w:rsidR="000F3C7F">
        <w:rPr>
          <w:rFonts w:ascii="Century Schoolbook" w:eastAsia="Times New Roman" w:hAnsi="Century Schoolbook" w:cs="Times New Roman"/>
          <w:sz w:val="24"/>
          <w:szCs w:val="24"/>
        </w:rPr>
        <w:t xml:space="preserve">computed in accordance with </w:t>
      </w:r>
      <w:r w:rsidR="000F3C7F" w:rsidRPr="000F3C7F">
        <w:rPr>
          <w:rFonts w:ascii="Century Schoolbook" w:eastAsia="Times New Roman" w:hAnsi="Century Schoolbook" w:cs="Times New Roman"/>
          <w:sz w:val="24"/>
          <w:szCs w:val="24"/>
        </w:rPr>
        <w:t>N.C.G.S. § 7A-243</w:t>
      </w:r>
      <w:r w:rsidR="000F3C7F">
        <w:rPr>
          <w:rFonts w:ascii="Century Schoolbook" w:eastAsia="Times New Roman" w:hAnsi="Century Schoolbook" w:cs="Times New Roman"/>
          <w:sz w:val="24"/>
          <w:szCs w:val="24"/>
        </w:rPr>
        <w:t xml:space="preserve"> is at least five million dollars </w:t>
      </w:r>
      <w:r w:rsidR="000F3C7F" w:rsidRPr="000F3C7F">
        <w:rPr>
          <w:rFonts w:ascii="Century Schoolbook" w:eastAsia="Times New Roman" w:hAnsi="Century Schoolbook" w:cs="Times New Roman"/>
          <w:sz w:val="24"/>
          <w:szCs w:val="24"/>
        </w:rPr>
        <w:t>($5,000,000).</w:t>
      </w:r>
    </w:p>
    <w:p w14:paraId="5293C6DB" w14:textId="58E5BC76" w:rsidR="00B8266F" w:rsidRDefault="006101D1" w:rsidP="00AC1AE2">
      <w:pPr>
        <w:spacing w:after="360" w:line="240" w:lineRule="auto"/>
        <w:ind w:left="2880" w:hanging="1440"/>
        <w:jc w:val="both"/>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_____  (4)</w:t>
      </w:r>
      <w:r>
        <w:rPr>
          <w:rFonts w:ascii="Century Schoolbook" w:eastAsia="Times New Roman" w:hAnsi="Century Schoolbook" w:cs="Times New Roman"/>
          <w:sz w:val="24"/>
          <w:szCs w:val="24"/>
        </w:rPr>
        <w:tab/>
      </w:r>
      <w:r w:rsidRPr="006101D1">
        <w:rPr>
          <w:rFonts w:ascii="Century Schoolbook" w:eastAsia="Times New Roman" w:hAnsi="Century Schoolbook" w:cs="Times New Roman"/>
          <w:sz w:val="24"/>
          <w:szCs w:val="24"/>
        </w:rPr>
        <w:t>An action in which a general receiver is sought to be appointed pursuant to N.C.G.S. § 1-507.24 for a debtor that</w:t>
      </w:r>
      <w:r w:rsidR="001771C2">
        <w:rPr>
          <w:rFonts w:ascii="Century Schoolbook" w:eastAsia="Times New Roman" w:hAnsi="Century Schoolbook" w:cs="Times New Roman"/>
          <w:sz w:val="24"/>
          <w:szCs w:val="24"/>
        </w:rPr>
        <w:t xml:space="preserve"> </w:t>
      </w:r>
      <w:r w:rsidR="001771C2" w:rsidRPr="001771C2">
        <w:rPr>
          <w:rFonts w:ascii="Century Schoolbook" w:eastAsia="Times New Roman" w:hAnsi="Century Schoolbook" w:cs="Times New Roman"/>
          <w:sz w:val="24"/>
          <w:szCs w:val="24"/>
        </w:rPr>
        <w:lastRenderedPageBreak/>
        <w:t>is not an individual business debtor as defined in N.C.G.S. § 1-507.20 and has assets having a fair market value of not less than five million dollars ($5,000,000), if the party making the designation is either (i) the debtor or (ii) one or more creditors or creditors’ duly authorized representatives that assert a claim or claims against the debtor exceeding, in the aggregate, twenty-five thousand dollars ($25,000) that in each case is not contingent as to liability and is not the subject of a bona fide dispute as to liability or amount.  Any creditor or creditor’s duly authorized representative that is not a party to the action may join in the notice of designation with the same effect as if such joining creditor or creditor’s representative were a party.</w:t>
      </w:r>
    </w:p>
    <w:p w14:paraId="147F4E9D" w14:textId="5B2335E6" w:rsidR="00985248" w:rsidRPr="001A6439" w:rsidRDefault="001771C2" w:rsidP="00001CF6">
      <w:pPr>
        <w:spacing w:after="360" w:line="240" w:lineRule="auto"/>
        <w:ind w:left="2880" w:hanging="1440"/>
        <w:jc w:val="both"/>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____</w:t>
      </w:r>
      <w:proofErr w:type="gramStart"/>
      <w:r>
        <w:rPr>
          <w:rFonts w:ascii="Century Schoolbook" w:eastAsia="Times New Roman" w:hAnsi="Century Schoolbook" w:cs="Times New Roman"/>
          <w:sz w:val="24"/>
          <w:szCs w:val="24"/>
        </w:rPr>
        <w:t>_  (</w:t>
      </w:r>
      <w:proofErr w:type="gramEnd"/>
      <w:r>
        <w:rPr>
          <w:rFonts w:ascii="Century Schoolbook" w:eastAsia="Times New Roman" w:hAnsi="Century Schoolbook" w:cs="Times New Roman"/>
          <w:sz w:val="24"/>
          <w:szCs w:val="24"/>
        </w:rPr>
        <w:t>5)</w:t>
      </w:r>
      <w:r>
        <w:rPr>
          <w:rFonts w:ascii="Century Schoolbook" w:eastAsia="Times New Roman" w:hAnsi="Century Schoolbook" w:cs="Times New Roman"/>
          <w:sz w:val="24"/>
          <w:szCs w:val="24"/>
        </w:rPr>
        <w:tab/>
      </w:r>
      <w:r w:rsidR="00634DE1" w:rsidRPr="00634DE1">
        <w:rPr>
          <w:rFonts w:ascii="Century Schoolbook" w:eastAsia="Times New Roman" w:hAnsi="Century Schoolbook" w:cs="Times New Roman"/>
          <w:sz w:val="24"/>
          <w:szCs w:val="24"/>
        </w:rPr>
        <w:t>An appeal of a decision of the North Carolina Oil and Gas Commission concerning trade secret or confidential information as provided in N.C.G.S. § 113-391.1.</w:t>
      </w:r>
    </w:p>
    <w:p w14:paraId="3B509AEA" w14:textId="77777777" w:rsidR="001A6439" w:rsidRPr="001A6439" w:rsidRDefault="001A6439" w:rsidP="001A6439">
      <w:pPr>
        <w:keepLines/>
        <w:spacing w:line="240" w:lineRule="auto"/>
        <w:ind w:firstLine="720"/>
        <w:jc w:val="both"/>
        <w:rPr>
          <w:rFonts w:ascii="Century Schoolbook" w:eastAsia="Century" w:hAnsi="Century Schoolbook" w:cs="Times New Roman"/>
          <w:i/>
          <w:color w:val="000000"/>
          <w:spacing w:val="-11"/>
          <w:sz w:val="24"/>
          <w:szCs w:val="24"/>
        </w:rPr>
      </w:pPr>
      <w:r w:rsidRPr="001A6439">
        <w:rPr>
          <w:rFonts w:ascii="Century Schoolbook" w:eastAsia="Century" w:hAnsi="Century Schoolbook" w:cs="Times New Roman"/>
          <w:i/>
          <w:color w:val="000000"/>
          <w:spacing w:val="-11"/>
          <w:sz w:val="24"/>
          <w:szCs w:val="24"/>
        </w:rPr>
        <w:t>Briefly explain why the action falls within the specific categories checked above and provide information adequate to determine that the case has been timely designated (e.g., dates of filing or service of the complaint or other relevant pleading).  If necessary, include additional information that may be helpful to the Court in determining whether this case is properly designated a mandatory complex business case.</w:t>
      </w:r>
    </w:p>
    <w:p w14:paraId="1E53E9E3" w14:textId="77777777" w:rsidR="001A6439" w:rsidRPr="001A6439" w:rsidRDefault="001A6439" w:rsidP="001A6439">
      <w:pPr>
        <w:spacing w:after="360" w:line="240" w:lineRule="auto"/>
        <w:ind w:right="72" w:firstLine="720"/>
        <w:jc w:val="both"/>
        <w:textAlignment w:val="baseline"/>
        <w:rPr>
          <w:rFonts w:ascii="Century Schoolbook" w:eastAsia="Century" w:hAnsi="Century Schoolbook" w:cs="Times New Roman"/>
          <w:i/>
          <w:color w:val="000000"/>
          <w:sz w:val="24"/>
          <w:szCs w:val="24"/>
        </w:rPr>
      </w:pPr>
      <w:r w:rsidRPr="001A6439">
        <w:rPr>
          <w:rFonts w:ascii="Century Schoolbook" w:eastAsia="Century" w:hAnsi="Century Schoolbook" w:cs="Times New Roman"/>
          <w:i/>
          <w:color w:val="000000"/>
          <w:sz w:val="24"/>
          <w:szCs w:val="24"/>
        </w:rPr>
        <w:t>Attach a copy of all significant pleadings filed to date in this action (e.g., the complaint and relevant pending motions).</w:t>
      </w:r>
    </w:p>
    <w:p w14:paraId="14406C01" w14:textId="77777777" w:rsidR="001A6439" w:rsidRPr="001A6439" w:rsidRDefault="001A6439" w:rsidP="001A6439">
      <w:pPr>
        <w:keepNext/>
        <w:keepLines/>
        <w:spacing w:after="360" w:line="240" w:lineRule="auto"/>
        <w:ind w:firstLine="720"/>
        <w:jc w:val="both"/>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[INSERT DATE AND SIGNATURE BLOCKS]</w:t>
      </w:r>
    </w:p>
    <w:p w14:paraId="067C213B" w14:textId="77777777" w:rsidR="00000000" w:rsidRDefault="00000000"/>
    <w:sectPr w:rsidR="00244E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96572" w14:textId="77777777" w:rsidR="00792617" w:rsidRDefault="00792617" w:rsidP="001A6439">
      <w:pPr>
        <w:spacing w:after="0" w:line="240" w:lineRule="auto"/>
      </w:pPr>
      <w:r>
        <w:separator/>
      </w:r>
    </w:p>
  </w:endnote>
  <w:endnote w:type="continuationSeparator" w:id="0">
    <w:p w14:paraId="447A2FB1" w14:textId="77777777" w:rsidR="00792617" w:rsidRDefault="00792617" w:rsidP="001A6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3971E" w14:textId="77777777" w:rsidR="00000000" w:rsidRPr="001A6439" w:rsidRDefault="007D1FCF">
    <w:pPr>
      <w:pStyle w:val="Footer"/>
      <w:jc w:val="center"/>
      <w:rPr>
        <w:rFonts w:ascii="Century Schoolbook" w:hAnsi="Century Schoolbook"/>
        <w:sz w:val="24"/>
        <w:szCs w:val="24"/>
      </w:rPr>
    </w:pPr>
    <w:r w:rsidRPr="001A6439">
      <w:rPr>
        <w:rFonts w:ascii="Century Schoolbook" w:hAnsi="Century Schoolbook"/>
        <w:sz w:val="24"/>
        <w:szCs w:val="24"/>
      </w:rPr>
      <w:fldChar w:fldCharType="begin"/>
    </w:r>
    <w:r w:rsidRPr="001A6439">
      <w:rPr>
        <w:rFonts w:ascii="Century Schoolbook" w:hAnsi="Century Schoolbook"/>
        <w:sz w:val="24"/>
        <w:szCs w:val="24"/>
      </w:rPr>
      <w:instrText xml:space="preserve"> PAGE   \* MERGEFORMAT </w:instrText>
    </w:r>
    <w:r w:rsidRPr="001A6439">
      <w:rPr>
        <w:rFonts w:ascii="Century Schoolbook" w:hAnsi="Century Schoolbook"/>
        <w:sz w:val="24"/>
        <w:szCs w:val="24"/>
      </w:rPr>
      <w:fldChar w:fldCharType="separate"/>
    </w:r>
    <w:r w:rsidR="001A6439">
      <w:rPr>
        <w:rFonts w:ascii="Century Schoolbook" w:hAnsi="Century Schoolbook"/>
        <w:noProof/>
        <w:sz w:val="24"/>
        <w:szCs w:val="24"/>
      </w:rPr>
      <w:t>2</w:t>
    </w:r>
    <w:r w:rsidRPr="001A6439">
      <w:rPr>
        <w:rFonts w:ascii="Century Schoolbook" w:hAnsi="Century Schoolbook"/>
        <w:noProof/>
        <w:sz w:val="24"/>
        <w:szCs w:val="24"/>
      </w:rPr>
      <w:fldChar w:fldCharType="end"/>
    </w:r>
  </w:p>
  <w:p w14:paraId="01994D1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A426D" w14:textId="77777777" w:rsidR="00792617" w:rsidRDefault="00792617" w:rsidP="001A6439">
      <w:pPr>
        <w:spacing w:after="0" w:line="240" w:lineRule="auto"/>
      </w:pPr>
      <w:r>
        <w:separator/>
      </w:r>
    </w:p>
  </w:footnote>
  <w:footnote w:type="continuationSeparator" w:id="0">
    <w:p w14:paraId="0CC26B98" w14:textId="77777777" w:rsidR="00792617" w:rsidRDefault="00792617" w:rsidP="001A6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C164AC"/>
    <w:multiLevelType w:val="multilevel"/>
    <w:tmpl w:val="EB70E0B6"/>
    <w:lvl w:ilvl="0">
      <w:start w:val="1"/>
      <w:numFmt w:val="lowerLetter"/>
      <w:lvlText w:val="(%1)"/>
      <w:lvlJc w:val="left"/>
      <w:pPr>
        <w:tabs>
          <w:tab w:val="left" w:pos="1944"/>
        </w:tabs>
        <w:ind w:left="2160"/>
      </w:pPr>
      <w:rPr>
        <w:rFonts w:ascii="Century" w:eastAsia="Century" w:hAnsi="Century"/>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0069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439"/>
    <w:rsid w:val="00001CF6"/>
    <w:rsid w:val="000406D0"/>
    <w:rsid w:val="000A0F8D"/>
    <w:rsid w:val="000F3C7F"/>
    <w:rsid w:val="00151979"/>
    <w:rsid w:val="00174513"/>
    <w:rsid w:val="001771C2"/>
    <w:rsid w:val="00193D2D"/>
    <w:rsid w:val="001A6439"/>
    <w:rsid w:val="00204813"/>
    <w:rsid w:val="00227E20"/>
    <w:rsid w:val="00232463"/>
    <w:rsid w:val="002628B1"/>
    <w:rsid w:val="00294173"/>
    <w:rsid w:val="002A58A9"/>
    <w:rsid w:val="00411A13"/>
    <w:rsid w:val="00456871"/>
    <w:rsid w:val="0047611E"/>
    <w:rsid w:val="005058E7"/>
    <w:rsid w:val="005231A1"/>
    <w:rsid w:val="0056188B"/>
    <w:rsid w:val="005722BD"/>
    <w:rsid w:val="006101D1"/>
    <w:rsid w:val="00634DE1"/>
    <w:rsid w:val="0064625F"/>
    <w:rsid w:val="006A778C"/>
    <w:rsid w:val="00792617"/>
    <w:rsid w:val="007961A6"/>
    <w:rsid w:val="007D1FCF"/>
    <w:rsid w:val="0083223A"/>
    <w:rsid w:val="00860170"/>
    <w:rsid w:val="00876680"/>
    <w:rsid w:val="0089664E"/>
    <w:rsid w:val="00925EA1"/>
    <w:rsid w:val="009746F7"/>
    <w:rsid w:val="00985248"/>
    <w:rsid w:val="009934B1"/>
    <w:rsid w:val="00A00147"/>
    <w:rsid w:val="00A0652F"/>
    <w:rsid w:val="00A474E0"/>
    <w:rsid w:val="00A660E5"/>
    <w:rsid w:val="00AC1AE2"/>
    <w:rsid w:val="00B64BF5"/>
    <w:rsid w:val="00B8266F"/>
    <w:rsid w:val="00BA560F"/>
    <w:rsid w:val="00C36B8F"/>
    <w:rsid w:val="00C81CD2"/>
    <w:rsid w:val="00CB3381"/>
    <w:rsid w:val="00E41440"/>
    <w:rsid w:val="00E552B6"/>
    <w:rsid w:val="00E75890"/>
    <w:rsid w:val="00E86624"/>
    <w:rsid w:val="00F56C52"/>
    <w:rsid w:val="00FF5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25B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6439"/>
    <w:pPr>
      <w:keepNext/>
      <w:spacing w:after="600" w:line="240" w:lineRule="auto"/>
      <w:jc w:val="both"/>
      <w:outlineLvl w:val="0"/>
    </w:pPr>
    <w:rPr>
      <w:rFonts w:ascii="Century Schoolbook" w:hAnsi="Century Schoolbook"/>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6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439"/>
  </w:style>
  <w:style w:type="paragraph" w:styleId="Header">
    <w:name w:val="header"/>
    <w:basedOn w:val="Normal"/>
    <w:link w:val="HeaderChar"/>
    <w:uiPriority w:val="99"/>
    <w:unhideWhenUsed/>
    <w:rsid w:val="001A6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439"/>
  </w:style>
  <w:style w:type="character" w:styleId="Hyperlink">
    <w:name w:val="Hyperlink"/>
    <w:basedOn w:val="DefaultParagraphFont"/>
    <w:uiPriority w:val="99"/>
    <w:unhideWhenUsed/>
    <w:rsid w:val="001A6439"/>
    <w:rPr>
      <w:color w:val="0563C1" w:themeColor="hyperlink"/>
      <w:u w:val="single"/>
    </w:rPr>
  </w:style>
  <w:style w:type="table" w:customStyle="1" w:styleId="TableGrid1">
    <w:name w:val="Table Grid1"/>
    <w:basedOn w:val="TableNormal"/>
    <w:next w:val="TableGrid"/>
    <w:uiPriority w:val="39"/>
    <w:rsid w:val="001A6439"/>
    <w:pPr>
      <w:spacing w:after="0" w:line="240" w:lineRule="auto"/>
    </w:pPr>
    <w:rPr>
      <w:rFonts w:ascii="Century Schoolbook" w:hAnsi="Century Schoolbook"/>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A6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A6439"/>
    <w:rPr>
      <w:rFonts w:ascii="Century Schoolbook" w:hAnsi="Century Schoolbook"/>
      <w:b/>
      <w:sz w:val="24"/>
      <w:szCs w:val="24"/>
    </w:rPr>
  </w:style>
  <w:style w:type="paragraph" w:styleId="ListParagraph">
    <w:name w:val="List Paragraph"/>
    <w:basedOn w:val="Normal"/>
    <w:uiPriority w:val="34"/>
    <w:qFormat/>
    <w:rsid w:val="0089664E"/>
    <w:pPr>
      <w:ind w:left="720"/>
      <w:contextualSpacing/>
    </w:pPr>
  </w:style>
  <w:style w:type="paragraph" w:styleId="Revision">
    <w:name w:val="Revision"/>
    <w:hidden/>
    <w:uiPriority w:val="99"/>
    <w:semiHidden/>
    <w:rsid w:val="00411A13"/>
    <w:pPr>
      <w:spacing w:after="0" w:line="240" w:lineRule="auto"/>
    </w:pPr>
  </w:style>
  <w:style w:type="paragraph" w:styleId="EndnoteText">
    <w:name w:val="endnote text"/>
    <w:basedOn w:val="Normal"/>
    <w:link w:val="EndnoteTextChar"/>
    <w:uiPriority w:val="99"/>
    <w:semiHidden/>
    <w:unhideWhenUsed/>
    <w:rsid w:val="004568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6871"/>
    <w:rPr>
      <w:sz w:val="20"/>
      <w:szCs w:val="20"/>
    </w:rPr>
  </w:style>
  <w:style w:type="character" w:styleId="EndnoteReference">
    <w:name w:val="endnote reference"/>
    <w:basedOn w:val="DefaultParagraphFont"/>
    <w:uiPriority w:val="99"/>
    <w:semiHidden/>
    <w:unhideWhenUsed/>
    <w:rsid w:val="004568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2025-09-02T12:55:00Z</dcterms:created>
  <dcterms:modified xsi:type="dcterms:W3CDTF">2025-09-02T12:56:00Z</dcterms:modified>
</cp:coreProperties>
</file>